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
        <w:tblW w:w="9416" w:type="dxa"/>
        <w:jc w:val="center"/>
        <w:tblCellSpacing w:w="0" w:type="dxa"/>
        <w:tblLayout w:type="fixed"/>
        <w:tblCellMar>
          <w:top w:w="0" w:type="dxa"/>
          <w:left w:w="0" w:type="dxa"/>
          <w:bottom w:w="0" w:type="dxa"/>
          <w:right w:w="0" w:type="dxa"/>
        </w:tblCellMar>
      </w:tblPr>
      <w:tblGrid>
        <w:gridCol w:w="9416"/>
      </w:tblGrid>
      <w:tr>
        <w:tblPrEx>
          <w:tblCellMar>
            <w:top w:w="0" w:type="dxa"/>
            <w:left w:w="0" w:type="dxa"/>
            <w:bottom w:w="0" w:type="dxa"/>
            <w:right w:w="0" w:type="dxa"/>
          </w:tblCellMar>
        </w:tblPrEx>
        <w:trPr>
          <w:trHeight w:val="195" w:hRule="atLeast"/>
          <w:tblCellSpacing w:w="0" w:type="dxa"/>
          <w:jc w:val="center"/>
        </w:trPr>
        <w:tc>
          <w:tcPr>
            <w:tcW w:w="9416" w:type="dxa"/>
            <w:noWrap w:val="0"/>
            <w:vAlign w:val="top"/>
          </w:tcPr>
          <w:p>
            <w:pPr>
              <w:widowControl/>
              <w:spacing w:line="400" w:lineRule="exact"/>
              <w:jc w:val="left"/>
              <w:rPr>
                <w:rFonts w:hint="eastAsia" w:ascii="Times New Roman" w:hAnsi="Times New Roman" w:cs="宋体"/>
                <w:color w:val="000000"/>
                <w:kern w:val="0"/>
                <w:sz w:val="28"/>
                <w:szCs w:val="24"/>
              </w:rPr>
            </w:pPr>
          </w:p>
          <w:p>
            <w:pPr>
              <w:widowControl/>
              <w:spacing w:line="400" w:lineRule="exact"/>
              <w:ind w:firstLine="420" w:firstLineChars="150"/>
              <w:jc w:val="left"/>
              <w:rPr>
                <w:rFonts w:ascii="Times New Roman" w:hAnsi="Times New Roman" w:cs="宋体"/>
                <w:color w:val="000000"/>
                <w:kern w:val="0"/>
                <w:sz w:val="28"/>
                <w:szCs w:val="24"/>
              </w:rPr>
            </w:pPr>
            <w:r>
              <w:rPr>
                <w:rFonts w:hint="eastAsia" w:ascii="Times New Roman" w:hAnsi="Times New Roman" w:cs="宋体"/>
                <w:color w:val="000000"/>
                <w:kern w:val="0"/>
                <w:sz w:val="28"/>
                <w:szCs w:val="24"/>
              </w:rPr>
              <w:t>附件</w:t>
            </w:r>
            <w:r>
              <w:rPr>
                <w:rFonts w:ascii="Times New Roman" w:hAnsi="Times New Roman" w:cs="宋体"/>
                <w:color w:val="000000"/>
                <w:kern w:val="0"/>
                <w:sz w:val="28"/>
                <w:szCs w:val="24"/>
              </w:rPr>
              <w:t>1</w:t>
            </w:r>
            <w:r>
              <w:rPr>
                <w:rFonts w:hint="eastAsia" w:ascii="Times New Roman" w:hAnsi="Times New Roman" w:cs="宋体"/>
                <w:color w:val="000000"/>
                <w:kern w:val="0"/>
                <w:sz w:val="28"/>
                <w:szCs w:val="24"/>
              </w:rPr>
              <w:t>：</w:t>
            </w:r>
          </w:p>
          <w:p>
            <w:pPr>
              <w:widowControl/>
              <w:spacing w:line="400" w:lineRule="exact"/>
              <w:ind w:firstLine="420" w:firstLineChars="150"/>
              <w:jc w:val="left"/>
              <w:rPr>
                <w:rFonts w:ascii="Times New Roman" w:hAnsi="Times New Roman" w:cs="宋体"/>
                <w:color w:val="000000"/>
                <w:kern w:val="0"/>
                <w:sz w:val="28"/>
                <w:szCs w:val="24"/>
              </w:rPr>
            </w:pPr>
          </w:p>
          <w:p>
            <w:pPr>
              <w:widowControl/>
              <w:spacing w:line="400" w:lineRule="exact"/>
              <w:ind w:firstLine="420" w:firstLineChars="150"/>
              <w:jc w:val="left"/>
              <w:rPr>
                <w:rFonts w:ascii="Times New Roman" w:hAnsi="Times New Roman" w:cs="宋体"/>
                <w:color w:val="000000"/>
                <w:kern w:val="0"/>
                <w:sz w:val="28"/>
                <w:szCs w:val="24"/>
              </w:rPr>
            </w:pPr>
            <w:r>
              <w:rPr>
                <w:rFonts w:hint="eastAsia" w:ascii="Times New Roman" w:hAnsi="Times New Roman" w:cs="宋体"/>
                <w:color w:val="000000"/>
                <w:kern w:val="0"/>
                <w:sz w:val="28"/>
                <w:szCs w:val="24"/>
              </w:rPr>
              <w:t>南江县妇幼保健院询价文件领取登记表</w:t>
            </w:r>
          </w:p>
          <w:p>
            <w:pPr>
              <w:widowControl/>
              <w:spacing w:line="400" w:lineRule="exact"/>
              <w:ind w:firstLine="420" w:firstLineChars="150"/>
              <w:jc w:val="left"/>
              <w:rPr>
                <w:rFonts w:ascii="Times New Roman" w:hAnsi="Times New Roman" w:cs="宋体"/>
                <w:color w:val="000000"/>
                <w:kern w:val="0"/>
                <w:sz w:val="28"/>
                <w:szCs w:val="24"/>
              </w:rPr>
            </w:pPr>
          </w:p>
          <w:p>
            <w:pPr>
              <w:widowControl/>
              <w:spacing w:line="400" w:lineRule="exact"/>
              <w:ind w:firstLine="420" w:firstLineChars="150"/>
              <w:jc w:val="left"/>
              <w:rPr>
                <w:rFonts w:ascii="Times New Roman" w:hAnsi="Times New Roman" w:cs="宋体"/>
                <w:color w:val="000000"/>
                <w:kern w:val="0"/>
                <w:sz w:val="28"/>
                <w:szCs w:val="24"/>
              </w:rPr>
            </w:pPr>
            <w:r>
              <w:rPr>
                <w:rFonts w:hint="eastAsia" w:ascii="Times New Roman" w:hAnsi="Times New Roman" w:cs="宋体"/>
                <w:color w:val="000000"/>
                <w:kern w:val="0"/>
                <w:sz w:val="28"/>
                <w:szCs w:val="24"/>
              </w:rPr>
              <w:t>询价文件编号：南妇幼采询〔</w:t>
            </w:r>
            <w:r>
              <w:rPr>
                <w:rFonts w:ascii="Times New Roman" w:hAnsi="Times New Roman" w:cs="宋体"/>
                <w:color w:val="000000"/>
                <w:kern w:val="0"/>
                <w:sz w:val="28"/>
                <w:szCs w:val="24"/>
              </w:rPr>
              <w:t>202</w:t>
            </w:r>
            <w:r>
              <w:rPr>
                <w:rFonts w:hint="eastAsia" w:ascii="Times New Roman" w:hAnsi="Times New Roman" w:cs="宋体"/>
                <w:color w:val="000000"/>
                <w:kern w:val="0"/>
                <w:sz w:val="28"/>
                <w:szCs w:val="24"/>
              </w:rPr>
              <w:t>2〕11号</w:t>
            </w:r>
          </w:p>
          <w:tbl>
            <w:tblPr>
              <w:tblStyle w:val="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803"/>
              <w:gridCol w:w="1718"/>
              <w:gridCol w:w="1481"/>
              <w:gridCol w:w="14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3803"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ind w:firstLine="420" w:firstLineChars="150"/>
                    <w:jc w:val="left"/>
                    <w:rPr>
                      <w:rFonts w:ascii="Times New Roman" w:hAnsi="Times New Roman" w:cs="宋体"/>
                      <w:color w:val="000000"/>
                      <w:kern w:val="0"/>
                      <w:sz w:val="28"/>
                      <w:szCs w:val="24"/>
                    </w:rPr>
                  </w:pPr>
                  <w:r>
                    <w:rPr>
                      <w:rFonts w:hint="eastAsia" w:ascii="Times New Roman" w:hAnsi="Times New Roman" w:cs="宋体"/>
                      <w:color w:val="000000"/>
                      <w:kern w:val="0"/>
                      <w:sz w:val="28"/>
                      <w:szCs w:val="24"/>
                    </w:rPr>
                    <w:t>拟报价单位</w:t>
                  </w:r>
                </w:p>
              </w:tc>
              <w:tc>
                <w:tcPr>
                  <w:tcW w:w="1718"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ascii="Times New Roman" w:hAnsi="Times New Roman" w:cs="宋体"/>
                      <w:color w:val="000000"/>
                      <w:kern w:val="0"/>
                      <w:sz w:val="28"/>
                      <w:szCs w:val="24"/>
                    </w:rPr>
                  </w:pPr>
                  <w:r>
                    <w:rPr>
                      <w:rFonts w:hint="eastAsia" w:ascii="Times New Roman" w:hAnsi="Times New Roman" w:cs="宋体"/>
                      <w:color w:val="000000"/>
                      <w:kern w:val="0"/>
                      <w:sz w:val="28"/>
                      <w:szCs w:val="24"/>
                    </w:rPr>
                    <w:t>文件领取人</w:t>
                  </w:r>
                </w:p>
              </w:tc>
              <w:tc>
                <w:tcPr>
                  <w:tcW w:w="1481"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ascii="Times New Roman" w:hAnsi="Times New Roman" w:cs="宋体"/>
                      <w:color w:val="000000"/>
                      <w:kern w:val="0"/>
                      <w:sz w:val="28"/>
                      <w:szCs w:val="24"/>
                    </w:rPr>
                  </w:pPr>
                  <w:r>
                    <w:rPr>
                      <w:rFonts w:hint="eastAsia" w:ascii="Times New Roman" w:hAnsi="Times New Roman" w:cs="宋体"/>
                      <w:color w:val="000000"/>
                      <w:kern w:val="0"/>
                      <w:sz w:val="28"/>
                      <w:szCs w:val="24"/>
                    </w:rPr>
                    <w:t>联系电话</w:t>
                  </w:r>
                </w:p>
              </w:tc>
              <w:tc>
                <w:tcPr>
                  <w:tcW w:w="1435"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ascii="Times New Roman" w:hAnsi="Times New Roman" w:cs="宋体"/>
                      <w:color w:val="000000"/>
                      <w:kern w:val="0"/>
                      <w:sz w:val="28"/>
                      <w:szCs w:val="24"/>
                    </w:rPr>
                  </w:pPr>
                  <w:r>
                    <w:rPr>
                      <w:rFonts w:hint="eastAsia" w:ascii="Times New Roman" w:hAnsi="Times New Roman" w:cs="宋体"/>
                      <w:color w:val="000000"/>
                      <w:kern w:val="0"/>
                      <w:sz w:val="28"/>
                      <w:szCs w:val="24"/>
                    </w:rPr>
                    <w:t>领取时间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3803" w:type="dxa"/>
                  <w:tcBorders>
                    <w:top w:val="single" w:color="auto" w:sz="4" w:space="0"/>
                    <w:left w:val="single" w:color="auto" w:sz="4" w:space="0"/>
                    <w:bottom w:val="single" w:color="auto" w:sz="4" w:space="0"/>
                    <w:right w:val="single" w:color="auto" w:sz="4" w:space="0"/>
                  </w:tcBorders>
                  <w:noWrap w:val="0"/>
                  <w:vAlign w:val="top"/>
                </w:tcPr>
                <w:p>
                  <w:pPr>
                    <w:widowControl/>
                    <w:spacing w:line="400" w:lineRule="exact"/>
                    <w:ind w:firstLine="420" w:firstLineChars="150"/>
                    <w:jc w:val="left"/>
                    <w:rPr>
                      <w:rFonts w:ascii="Times New Roman" w:hAnsi="Times New Roman" w:cs="宋体"/>
                      <w:color w:val="000000"/>
                      <w:kern w:val="0"/>
                      <w:sz w:val="28"/>
                      <w:szCs w:val="24"/>
                    </w:rPr>
                  </w:pPr>
                  <w:r>
                    <w:rPr>
                      <w:rFonts w:ascii="Times New Roman" w:hAnsi="Times New Roman" w:cs="宋体"/>
                      <w:color w:val="000000"/>
                      <w:kern w:val="0"/>
                      <w:sz w:val="28"/>
                      <w:szCs w:val="24"/>
                    </w:rPr>
                    <w:t> </w:t>
                  </w:r>
                </w:p>
              </w:tc>
              <w:tc>
                <w:tcPr>
                  <w:tcW w:w="1718" w:type="dxa"/>
                  <w:tcBorders>
                    <w:top w:val="single" w:color="auto" w:sz="4" w:space="0"/>
                    <w:left w:val="single" w:color="auto" w:sz="4" w:space="0"/>
                    <w:bottom w:val="single" w:color="auto" w:sz="4" w:space="0"/>
                    <w:right w:val="single" w:color="auto" w:sz="4" w:space="0"/>
                  </w:tcBorders>
                  <w:noWrap w:val="0"/>
                  <w:vAlign w:val="top"/>
                </w:tcPr>
                <w:p>
                  <w:pPr>
                    <w:widowControl/>
                    <w:spacing w:line="400" w:lineRule="exact"/>
                    <w:ind w:firstLine="420" w:firstLineChars="150"/>
                    <w:jc w:val="left"/>
                    <w:rPr>
                      <w:rFonts w:ascii="Times New Roman" w:hAnsi="Times New Roman" w:cs="宋体"/>
                      <w:color w:val="000000"/>
                      <w:kern w:val="0"/>
                      <w:sz w:val="28"/>
                      <w:szCs w:val="24"/>
                    </w:rPr>
                  </w:pPr>
                  <w:r>
                    <w:rPr>
                      <w:rFonts w:ascii="Times New Roman" w:hAnsi="Times New Roman" w:cs="宋体"/>
                      <w:color w:val="000000"/>
                      <w:kern w:val="0"/>
                      <w:sz w:val="28"/>
                      <w:szCs w:val="24"/>
                    </w:rPr>
                    <w:t> </w:t>
                  </w:r>
                </w:p>
              </w:tc>
              <w:tc>
                <w:tcPr>
                  <w:tcW w:w="1481" w:type="dxa"/>
                  <w:tcBorders>
                    <w:top w:val="single" w:color="auto" w:sz="4" w:space="0"/>
                    <w:left w:val="single" w:color="auto" w:sz="4" w:space="0"/>
                    <w:bottom w:val="single" w:color="auto" w:sz="4" w:space="0"/>
                    <w:right w:val="single" w:color="auto" w:sz="4" w:space="0"/>
                  </w:tcBorders>
                  <w:noWrap w:val="0"/>
                  <w:vAlign w:val="top"/>
                </w:tcPr>
                <w:p>
                  <w:pPr>
                    <w:widowControl/>
                    <w:spacing w:line="400" w:lineRule="exact"/>
                    <w:ind w:firstLine="420" w:firstLineChars="150"/>
                    <w:jc w:val="left"/>
                    <w:rPr>
                      <w:rFonts w:ascii="Times New Roman" w:hAnsi="Times New Roman" w:cs="宋体"/>
                      <w:color w:val="000000"/>
                      <w:kern w:val="0"/>
                      <w:sz w:val="28"/>
                      <w:szCs w:val="24"/>
                    </w:rPr>
                  </w:pPr>
                  <w:r>
                    <w:rPr>
                      <w:rFonts w:ascii="Times New Roman" w:hAnsi="Times New Roman" w:cs="宋体"/>
                      <w:color w:val="000000"/>
                      <w:kern w:val="0"/>
                      <w:sz w:val="28"/>
                      <w:szCs w:val="24"/>
                    </w:rPr>
                    <w:t> </w:t>
                  </w:r>
                </w:p>
              </w:tc>
              <w:tc>
                <w:tcPr>
                  <w:tcW w:w="1435" w:type="dxa"/>
                  <w:tcBorders>
                    <w:top w:val="single" w:color="auto" w:sz="4" w:space="0"/>
                    <w:left w:val="single" w:color="auto" w:sz="4" w:space="0"/>
                    <w:bottom w:val="single" w:color="auto" w:sz="4" w:space="0"/>
                    <w:right w:val="single" w:color="auto" w:sz="4" w:space="0"/>
                  </w:tcBorders>
                  <w:noWrap w:val="0"/>
                  <w:vAlign w:val="top"/>
                </w:tcPr>
                <w:p>
                  <w:pPr>
                    <w:widowControl/>
                    <w:spacing w:line="400" w:lineRule="exact"/>
                    <w:ind w:firstLine="420" w:firstLineChars="150"/>
                    <w:jc w:val="left"/>
                    <w:rPr>
                      <w:rFonts w:ascii="Times New Roman" w:hAnsi="Times New Roman" w:cs="宋体"/>
                      <w:color w:val="000000"/>
                      <w:kern w:val="0"/>
                      <w:sz w:val="28"/>
                      <w:szCs w:val="24"/>
                    </w:rPr>
                  </w:pPr>
                  <w:r>
                    <w:rPr>
                      <w:rFonts w:ascii="Times New Roman" w:hAnsi="Times New Roman" w:cs="宋体"/>
                      <w:color w:val="000000"/>
                      <w:kern w:val="0"/>
                      <w:sz w:val="28"/>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3803" w:type="dxa"/>
                  <w:tcBorders>
                    <w:top w:val="single" w:color="auto" w:sz="4" w:space="0"/>
                    <w:left w:val="single" w:color="auto" w:sz="4" w:space="0"/>
                    <w:bottom w:val="single" w:color="auto" w:sz="4" w:space="0"/>
                    <w:right w:val="single" w:color="auto" w:sz="4" w:space="0"/>
                  </w:tcBorders>
                  <w:noWrap w:val="0"/>
                  <w:vAlign w:val="top"/>
                </w:tcPr>
                <w:p>
                  <w:pPr>
                    <w:widowControl/>
                    <w:spacing w:line="400" w:lineRule="exact"/>
                    <w:ind w:firstLine="420" w:firstLineChars="150"/>
                    <w:jc w:val="left"/>
                    <w:rPr>
                      <w:rFonts w:ascii="Times New Roman" w:hAnsi="Times New Roman" w:cs="宋体"/>
                      <w:color w:val="000000"/>
                      <w:kern w:val="0"/>
                      <w:sz w:val="28"/>
                      <w:szCs w:val="24"/>
                    </w:rPr>
                  </w:pPr>
                  <w:r>
                    <w:rPr>
                      <w:rFonts w:ascii="Times New Roman" w:hAnsi="Times New Roman" w:cs="宋体"/>
                      <w:color w:val="000000"/>
                      <w:kern w:val="0"/>
                      <w:sz w:val="28"/>
                      <w:szCs w:val="24"/>
                    </w:rPr>
                    <w:t> </w:t>
                  </w:r>
                </w:p>
              </w:tc>
              <w:tc>
                <w:tcPr>
                  <w:tcW w:w="1718" w:type="dxa"/>
                  <w:tcBorders>
                    <w:top w:val="single" w:color="auto" w:sz="4" w:space="0"/>
                    <w:left w:val="single" w:color="auto" w:sz="4" w:space="0"/>
                    <w:bottom w:val="single" w:color="auto" w:sz="4" w:space="0"/>
                    <w:right w:val="single" w:color="auto" w:sz="4" w:space="0"/>
                  </w:tcBorders>
                  <w:noWrap w:val="0"/>
                  <w:vAlign w:val="top"/>
                </w:tcPr>
                <w:p>
                  <w:pPr>
                    <w:widowControl/>
                    <w:spacing w:line="400" w:lineRule="exact"/>
                    <w:ind w:firstLine="420" w:firstLineChars="150"/>
                    <w:jc w:val="left"/>
                    <w:rPr>
                      <w:rFonts w:ascii="Times New Roman" w:hAnsi="Times New Roman" w:cs="宋体"/>
                      <w:color w:val="000000"/>
                      <w:kern w:val="0"/>
                      <w:sz w:val="28"/>
                      <w:szCs w:val="24"/>
                    </w:rPr>
                  </w:pPr>
                  <w:r>
                    <w:rPr>
                      <w:rFonts w:ascii="Times New Roman" w:hAnsi="Times New Roman" w:cs="宋体"/>
                      <w:color w:val="000000"/>
                      <w:kern w:val="0"/>
                      <w:sz w:val="28"/>
                      <w:szCs w:val="24"/>
                    </w:rPr>
                    <w:t> </w:t>
                  </w:r>
                </w:p>
              </w:tc>
              <w:tc>
                <w:tcPr>
                  <w:tcW w:w="1481" w:type="dxa"/>
                  <w:tcBorders>
                    <w:top w:val="single" w:color="auto" w:sz="4" w:space="0"/>
                    <w:left w:val="single" w:color="auto" w:sz="4" w:space="0"/>
                    <w:bottom w:val="single" w:color="auto" w:sz="4" w:space="0"/>
                    <w:right w:val="single" w:color="auto" w:sz="4" w:space="0"/>
                  </w:tcBorders>
                  <w:noWrap w:val="0"/>
                  <w:vAlign w:val="top"/>
                </w:tcPr>
                <w:p>
                  <w:pPr>
                    <w:widowControl/>
                    <w:spacing w:line="400" w:lineRule="exact"/>
                    <w:ind w:firstLine="420" w:firstLineChars="150"/>
                    <w:jc w:val="left"/>
                    <w:rPr>
                      <w:rFonts w:ascii="Times New Roman" w:hAnsi="Times New Roman" w:cs="宋体"/>
                      <w:color w:val="000000"/>
                      <w:kern w:val="0"/>
                      <w:sz w:val="28"/>
                      <w:szCs w:val="24"/>
                    </w:rPr>
                  </w:pPr>
                  <w:r>
                    <w:rPr>
                      <w:rFonts w:ascii="Times New Roman" w:hAnsi="Times New Roman" w:cs="宋体"/>
                      <w:color w:val="000000"/>
                      <w:kern w:val="0"/>
                      <w:sz w:val="28"/>
                      <w:szCs w:val="24"/>
                    </w:rPr>
                    <w:t> </w:t>
                  </w:r>
                </w:p>
              </w:tc>
              <w:tc>
                <w:tcPr>
                  <w:tcW w:w="1435" w:type="dxa"/>
                  <w:tcBorders>
                    <w:top w:val="single" w:color="auto" w:sz="4" w:space="0"/>
                    <w:left w:val="single" w:color="auto" w:sz="4" w:space="0"/>
                    <w:bottom w:val="single" w:color="auto" w:sz="4" w:space="0"/>
                    <w:right w:val="single" w:color="auto" w:sz="4" w:space="0"/>
                  </w:tcBorders>
                  <w:noWrap w:val="0"/>
                  <w:vAlign w:val="top"/>
                </w:tcPr>
                <w:p>
                  <w:pPr>
                    <w:widowControl/>
                    <w:spacing w:line="400" w:lineRule="exact"/>
                    <w:ind w:firstLine="420" w:firstLineChars="150"/>
                    <w:jc w:val="left"/>
                    <w:rPr>
                      <w:rFonts w:ascii="Times New Roman" w:hAnsi="Times New Roman" w:cs="宋体"/>
                      <w:color w:val="000000"/>
                      <w:kern w:val="0"/>
                      <w:sz w:val="28"/>
                      <w:szCs w:val="24"/>
                    </w:rPr>
                  </w:pPr>
                  <w:r>
                    <w:rPr>
                      <w:rFonts w:ascii="Times New Roman" w:hAnsi="Times New Roman" w:cs="宋体"/>
                      <w:color w:val="000000"/>
                      <w:kern w:val="0"/>
                      <w:sz w:val="28"/>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3803" w:type="dxa"/>
                  <w:tcBorders>
                    <w:top w:val="single" w:color="auto" w:sz="4" w:space="0"/>
                    <w:left w:val="single" w:color="auto" w:sz="4" w:space="0"/>
                    <w:bottom w:val="single" w:color="auto" w:sz="4" w:space="0"/>
                    <w:right w:val="single" w:color="auto" w:sz="4" w:space="0"/>
                  </w:tcBorders>
                  <w:noWrap w:val="0"/>
                  <w:vAlign w:val="top"/>
                </w:tcPr>
                <w:p>
                  <w:pPr>
                    <w:widowControl/>
                    <w:spacing w:line="400" w:lineRule="exact"/>
                    <w:ind w:firstLine="420" w:firstLineChars="150"/>
                    <w:jc w:val="left"/>
                    <w:rPr>
                      <w:rFonts w:ascii="Times New Roman" w:hAnsi="Times New Roman" w:cs="宋体"/>
                      <w:color w:val="000000"/>
                      <w:kern w:val="0"/>
                      <w:sz w:val="28"/>
                      <w:szCs w:val="24"/>
                    </w:rPr>
                  </w:pPr>
                  <w:r>
                    <w:rPr>
                      <w:rFonts w:ascii="Times New Roman" w:hAnsi="Times New Roman" w:cs="宋体"/>
                      <w:color w:val="000000"/>
                      <w:kern w:val="0"/>
                      <w:sz w:val="28"/>
                      <w:szCs w:val="24"/>
                    </w:rPr>
                    <w:t> </w:t>
                  </w:r>
                </w:p>
              </w:tc>
              <w:tc>
                <w:tcPr>
                  <w:tcW w:w="1718" w:type="dxa"/>
                  <w:tcBorders>
                    <w:top w:val="single" w:color="auto" w:sz="4" w:space="0"/>
                    <w:left w:val="single" w:color="auto" w:sz="4" w:space="0"/>
                    <w:bottom w:val="single" w:color="auto" w:sz="4" w:space="0"/>
                    <w:right w:val="single" w:color="auto" w:sz="4" w:space="0"/>
                  </w:tcBorders>
                  <w:noWrap w:val="0"/>
                  <w:vAlign w:val="top"/>
                </w:tcPr>
                <w:p>
                  <w:pPr>
                    <w:widowControl/>
                    <w:spacing w:line="400" w:lineRule="exact"/>
                    <w:ind w:firstLine="420" w:firstLineChars="150"/>
                    <w:jc w:val="left"/>
                    <w:rPr>
                      <w:rFonts w:ascii="Times New Roman" w:hAnsi="Times New Roman" w:cs="宋体"/>
                      <w:color w:val="000000"/>
                      <w:kern w:val="0"/>
                      <w:sz w:val="28"/>
                      <w:szCs w:val="24"/>
                    </w:rPr>
                  </w:pPr>
                  <w:r>
                    <w:rPr>
                      <w:rFonts w:ascii="Times New Roman" w:hAnsi="Times New Roman" w:cs="宋体"/>
                      <w:color w:val="000000"/>
                      <w:kern w:val="0"/>
                      <w:sz w:val="28"/>
                      <w:szCs w:val="24"/>
                    </w:rPr>
                    <w:t> </w:t>
                  </w:r>
                </w:p>
              </w:tc>
              <w:tc>
                <w:tcPr>
                  <w:tcW w:w="1481" w:type="dxa"/>
                  <w:tcBorders>
                    <w:top w:val="single" w:color="auto" w:sz="4" w:space="0"/>
                    <w:left w:val="single" w:color="auto" w:sz="4" w:space="0"/>
                    <w:bottom w:val="single" w:color="auto" w:sz="4" w:space="0"/>
                    <w:right w:val="single" w:color="auto" w:sz="4" w:space="0"/>
                  </w:tcBorders>
                  <w:noWrap w:val="0"/>
                  <w:vAlign w:val="top"/>
                </w:tcPr>
                <w:p>
                  <w:pPr>
                    <w:widowControl/>
                    <w:spacing w:line="400" w:lineRule="exact"/>
                    <w:ind w:firstLine="420" w:firstLineChars="150"/>
                    <w:jc w:val="left"/>
                    <w:rPr>
                      <w:rFonts w:ascii="Times New Roman" w:hAnsi="Times New Roman" w:cs="宋体"/>
                      <w:color w:val="000000"/>
                      <w:kern w:val="0"/>
                      <w:sz w:val="28"/>
                      <w:szCs w:val="24"/>
                    </w:rPr>
                  </w:pPr>
                  <w:r>
                    <w:rPr>
                      <w:rFonts w:ascii="Times New Roman" w:hAnsi="Times New Roman" w:cs="宋体"/>
                      <w:color w:val="000000"/>
                      <w:kern w:val="0"/>
                      <w:sz w:val="28"/>
                      <w:szCs w:val="24"/>
                    </w:rPr>
                    <w:t> </w:t>
                  </w:r>
                </w:p>
              </w:tc>
              <w:tc>
                <w:tcPr>
                  <w:tcW w:w="1435" w:type="dxa"/>
                  <w:tcBorders>
                    <w:top w:val="single" w:color="auto" w:sz="4" w:space="0"/>
                    <w:left w:val="single" w:color="auto" w:sz="4" w:space="0"/>
                    <w:bottom w:val="single" w:color="auto" w:sz="4" w:space="0"/>
                    <w:right w:val="single" w:color="auto" w:sz="4" w:space="0"/>
                  </w:tcBorders>
                  <w:noWrap w:val="0"/>
                  <w:vAlign w:val="top"/>
                </w:tcPr>
                <w:p>
                  <w:pPr>
                    <w:widowControl/>
                    <w:spacing w:line="400" w:lineRule="exact"/>
                    <w:ind w:firstLine="420" w:firstLineChars="150"/>
                    <w:jc w:val="left"/>
                    <w:rPr>
                      <w:rFonts w:ascii="Times New Roman" w:hAnsi="Times New Roman" w:cs="宋体"/>
                      <w:color w:val="000000"/>
                      <w:kern w:val="0"/>
                      <w:sz w:val="28"/>
                      <w:szCs w:val="24"/>
                    </w:rPr>
                  </w:pPr>
                  <w:r>
                    <w:rPr>
                      <w:rFonts w:ascii="Times New Roman" w:hAnsi="Times New Roman" w:cs="宋体"/>
                      <w:color w:val="000000"/>
                      <w:kern w:val="0"/>
                      <w:sz w:val="28"/>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3803" w:type="dxa"/>
                  <w:tcBorders>
                    <w:top w:val="single" w:color="auto" w:sz="4" w:space="0"/>
                    <w:left w:val="single" w:color="auto" w:sz="4" w:space="0"/>
                    <w:bottom w:val="single" w:color="auto" w:sz="4" w:space="0"/>
                    <w:right w:val="single" w:color="auto" w:sz="4" w:space="0"/>
                  </w:tcBorders>
                  <w:noWrap w:val="0"/>
                  <w:vAlign w:val="top"/>
                </w:tcPr>
                <w:p>
                  <w:pPr>
                    <w:widowControl/>
                    <w:spacing w:line="400" w:lineRule="exact"/>
                    <w:ind w:firstLine="420" w:firstLineChars="150"/>
                    <w:jc w:val="left"/>
                    <w:rPr>
                      <w:rFonts w:ascii="Times New Roman" w:hAnsi="Times New Roman" w:cs="宋体"/>
                      <w:color w:val="000000"/>
                      <w:kern w:val="0"/>
                      <w:sz w:val="28"/>
                      <w:szCs w:val="24"/>
                    </w:rPr>
                  </w:pPr>
                  <w:r>
                    <w:rPr>
                      <w:rFonts w:ascii="Times New Roman" w:hAnsi="Times New Roman" w:cs="宋体"/>
                      <w:color w:val="000000"/>
                      <w:kern w:val="0"/>
                      <w:sz w:val="28"/>
                      <w:szCs w:val="24"/>
                    </w:rPr>
                    <w:t> </w:t>
                  </w:r>
                </w:p>
              </w:tc>
              <w:tc>
                <w:tcPr>
                  <w:tcW w:w="1718" w:type="dxa"/>
                  <w:tcBorders>
                    <w:top w:val="single" w:color="auto" w:sz="4" w:space="0"/>
                    <w:left w:val="single" w:color="auto" w:sz="4" w:space="0"/>
                    <w:bottom w:val="single" w:color="auto" w:sz="4" w:space="0"/>
                    <w:right w:val="single" w:color="auto" w:sz="4" w:space="0"/>
                  </w:tcBorders>
                  <w:noWrap w:val="0"/>
                  <w:vAlign w:val="top"/>
                </w:tcPr>
                <w:p>
                  <w:pPr>
                    <w:widowControl/>
                    <w:spacing w:line="400" w:lineRule="exact"/>
                    <w:ind w:firstLine="420" w:firstLineChars="150"/>
                    <w:jc w:val="left"/>
                    <w:rPr>
                      <w:rFonts w:ascii="Times New Roman" w:hAnsi="Times New Roman" w:cs="宋体"/>
                      <w:color w:val="000000"/>
                      <w:kern w:val="0"/>
                      <w:sz w:val="28"/>
                      <w:szCs w:val="24"/>
                    </w:rPr>
                  </w:pPr>
                  <w:r>
                    <w:rPr>
                      <w:rFonts w:ascii="Times New Roman" w:hAnsi="Times New Roman" w:cs="宋体"/>
                      <w:color w:val="000000"/>
                      <w:kern w:val="0"/>
                      <w:sz w:val="28"/>
                      <w:szCs w:val="24"/>
                    </w:rPr>
                    <w:t> </w:t>
                  </w:r>
                </w:p>
              </w:tc>
              <w:tc>
                <w:tcPr>
                  <w:tcW w:w="1481" w:type="dxa"/>
                  <w:tcBorders>
                    <w:top w:val="single" w:color="auto" w:sz="4" w:space="0"/>
                    <w:left w:val="single" w:color="auto" w:sz="4" w:space="0"/>
                    <w:bottom w:val="single" w:color="auto" w:sz="4" w:space="0"/>
                    <w:right w:val="single" w:color="auto" w:sz="4" w:space="0"/>
                  </w:tcBorders>
                  <w:noWrap w:val="0"/>
                  <w:vAlign w:val="top"/>
                </w:tcPr>
                <w:p>
                  <w:pPr>
                    <w:widowControl/>
                    <w:spacing w:line="400" w:lineRule="exact"/>
                    <w:ind w:firstLine="420" w:firstLineChars="150"/>
                    <w:jc w:val="left"/>
                    <w:rPr>
                      <w:rFonts w:ascii="Times New Roman" w:hAnsi="Times New Roman" w:cs="宋体"/>
                      <w:color w:val="000000"/>
                      <w:kern w:val="0"/>
                      <w:sz w:val="28"/>
                      <w:szCs w:val="24"/>
                    </w:rPr>
                  </w:pPr>
                  <w:r>
                    <w:rPr>
                      <w:rFonts w:ascii="Times New Roman" w:hAnsi="Times New Roman" w:cs="宋体"/>
                      <w:color w:val="000000"/>
                      <w:kern w:val="0"/>
                      <w:sz w:val="28"/>
                      <w:szCs w:val="24"/>
                    </w:rPr>
                    <w:t> </w:t>
                  </w:r>
                </w:p>
              </w:tc>
              <w:tc>
                <w:tcPr>
                  <w:tcW w:w="1435" w:type="dxa"/>
                  <w:tcBorders>
                    <w:top w:val="single" w:color="auto" w:sz="4" w:space="0"/>
                    <w:left w:val="single" w:color="auto" w:sz="4" w:space="0"/>
                    <w:bottom w:val="single" w:color="auto" w:sz="4" w:space="0"/>
                    <w:right w:val="single" w:color="auto" w:sz="4" w:space="0"/>
                  </w:tcBorders>
                  <w:noWrap w:val="0"/>
                  <w:vAlign w:val="top"/>
                </w:tcPr>
                <w:p>
                  <w:pPr>
                    <w:widowControl/>
                    <w:spacing w:line="400" w:lineRule="exact"/>
                    <w:ind w:firstLine="420" w:firstLineChars="150"/>
                    <w:jc w:val="left"/>
                    <w:rPr>
                      <w:rFonts w:ascii="Times New Roman" w:hAnsi="Times New Roman" w:cs="宋体"/>
                      <w:color w:val="000000"/>
                      <w:kern w:val="0"/>
                      <w:sz w:val="28"/>
                      <w:szCs w:val="24"/>
                    </w:rPr>
                  </w:pPr>
                  <w:r>
                    <w:rPr>
                      <w:rFonts w:ascii="Times New Roman" w:hAnsi="Times New Roman" w:cs="宋体"/>
                      <w:color w:val="000000"/>
                      <w:kern w:val="0"/>
                      <w:sz w:val="28"/>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3803" w:type="dxa"/>
                  <w:tcBorders>
                    <w:top w:val="single" w:color="auto" w:sz="4" w:space="0"/>
                    <w:left w:val="single" w:color="auto" w:sz="4" w:space="0"/>
                    <w:bottom w:val="single" w:color="auto" w:sz="4" w:space="0"/>
                    <w:right w:val="single" w:color="auto" w:sz="4" w:space="0"/>
                  </w:tcBorders>
                  <w:noWrap w:val="0"/>
                  <w:vAlign w:val="top"/>
                </w:tcPr>
                <w:p>
                  <w:pPr>
                    <w:widowControl/>
                    <w:spacing w:line="400" w:lineRule="exact"/>
                    <w:ind w:firstLine="420" w:firstLineChars="150"/>
                    <w:jc w:val="left"/>
                    <w:rPr>
                      <w:rFonts w:ascii="Times New Roman" w:hAnsi="Times New Roman" w:cs="宋体"/>
                      <w:color w:val="000000"/>
                      <w:kern w:val="0"/>
                      <w:sz w:val="28"/>
                      <w:szCs w:val="24"/>
                    </w:rPr>
                  </w:pPr>
                  <w:r>
                    <w:rPr>
                      <w:rFonts w:ascii="Times New Roman" w:hAnsi="Times New Roman" w:cs="宋体"/>
                      <w:color w:val="000000"/>
                      <w:kern w:val="0"/>
                      <w:sz w:val="28"/>
                      <w:szCs w:val="24"/>
                    </w:rPr>
                    <w:t> </w:t>
                  </w:r>
                </w:p>
              </w:tc>
              <w:tc>
                <w:tcPr>
                  <w:tcW w:w="1718" w:type="dxa"/>
                  <w:tcBorders>
                    <w:top w:val="single" w:color="auto" w:sz="4" w:space="0"/>
                    <w:left w:val="single" w:color="auto" w:sz="4" w:space="0"/>
                    <w:bottom w:val="single" w:color="auto" w:sz="4" w:space="0"/>
                    <w:right w:val="single" w:color="auto" w:sz="4" w:space="0"/>
                  </w:tcBorders>
                  <w:noWrap w:val="0"/>
                  <w:vAlign w:val="top"/>
                </w:tcPr>
                <w:p>
                  <w:pPr>
                    <w:widowControl/>
                    <w:spacing w:line="400" w:lineRule="exact"/>
                    <w:ind w:firstLine="420" w:firstLineChars="150"/>
                    <w:jc w:val="left"/>
                    <w:rPr>
                      <w:rFonts w:ascii="Times New Roman" w:hAnsi="Times New Roman" w:cs="宋体"/>
                      <w:color w:val="000000"/>
                      <w:kern w:val="0"/>
                      <w:sz w:val="28"/>
                      <w:szCs w:val="24"/>
                    </w:rPr>
                  </w:pPr>
                  <w:r>
                    <w:rPr>
                      <w:rFonts w:ascii="Times New Roman" w:hAnsi="Times New Roman" w:cs="宋体"/>
                      <w:color w:val="000000"/>
                      <w:kern w:val="0"/>
                      <w:sz w:val="28"/>
                      <w:szCs w:val="24"/>
                    </w:rPr>
                    <w:t> </w:t>
                  </w:r>
                </w:p>
              </w:tc>
              <w:tc>
                <w:tcPr>
                  <w:tcW w:w="1481" w:type="dxa"/>
                  <w:tcBorders>
                    <w:top w:val="single" w:color="auto" w:sz="4" w:space="0"/>
                    <w:left w:val="single" w:color="auto" w:sz="4" w:space="0"/>
                    <w:bottom w:val="single" w:color="auto" w:sz="4" w:space="0"/>
                    <w:right w:val="single" w:color="auto" w:sz="4" w:space="0"/>
                  </w:tcBorders>
                  <w:noWrap w:val="0"/>
                  <w:vAlign w:val="top"/>
                </w:tcPr>
                <w:p>
                  <w:pPr>
                    <w:widowControl/>
                    <w:spacing w:line="400" w:lineRule="exact"/>
                    <w:ind w:firstLine="420" w:firstLineChars="150"/>
                    <w:jc w:val="left"/>
                    <w:rPr>
                      <w:rFonts w:ascii="Times New Roman" w:hAnsi="Times New Roman" w:cs="宋体"/>
                      <w:color w:val="000000"/>
                      <w:kern w:val="0"/>
                      <w:sz w:val="28"/>
                      <w:szCs w:val="24"/>
                    </w:rPr>
                  </w:pPr>
                  <w:r>
                    <w:rPr>
                      <w:rFonts w:ascii="Times New Roman" w:hAnsi="Times New Roman" w:cs="宋体"/>
                      <w:color w:val="000000"/>
                      <w:kern w:val="0"/>
                      <w:sz w:val="28"/>
                      <w:szCs w:val="24"/>
                    </w:rPr>
                    <w:t> </w:t>
                  </w:r>
                </w:p>
              </w:tc>
              <w:tc>
                <w:tcPr>
                  <w:tcW w:w="1435" w:type="dxa"/>
                  <w:tcBorders>
                    <w:top w:val="single" w:color="auto" w:sz="4" w:space="0"/>
                    <w:left w:val="single" w:color="auto" w:sz="4" w:space="0"/>
                    <w:bottom w:val="single" w:color="auto" w:sz="4" w:space="0"/>
                    <w:right w:val="single" w:color="auto" w:sz="4" w:space="0"/>
                  </w:tcBorders>
                  <w:noWrap w:val="0"/>
                  <w:vAlign w:val="top"/>
                </w:tcPr>
                <w:p>
                  <w:pPr>
                    <w:widowControl/>
                    <w:spacing w:line="400" w:lineRule="exact"/>
                    <w:ind w:firstLine="420" w:firstLineChars="150"/>
                    <w:jc w:val="left"/>
                    <w:rPr>
                      <w:rFonts w:ascii="Times New Roman" w:hAnsi="Times New Roman" w:cs="宋体"/>
                      <w:color w:val="000000"/>
                      <w:kern w:val="0"/>
                      <w:sz w:val="28"/>
                      <w:szCs w:val="24"/>
                    </w:rPr>
                  </w:pPr>
                  <w:r>
                    <w:rPr>
                      <w:rFonts w:ascii="Times New Roman" w:hAnsi="Times New Roman" w:cs="宋体"/>
                      <w:color w:val="000000"/>
                      <w:kern w:val="0"/>
                      <w:sz w:val="28"/>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3803" w:type="dxa"/>
                  <w:tcBorders>
                    <w:top w:val="single" w:color="auto" w:sz="4" w:space="0"/>
                    <w:left w:val="single" w:color="auto" w:sz="4" w:space="0"/>
                    <w:bottom w:val="single" w:color="auto" w:sz="4" w:space="0"/>
                    <w:right w:val="single" w:color="auto" w:sz="4" w:space="0"/>
                  </w:tcBorders>
                  <w:noWrap w:val="0"/>
                  <w:vAlign w:val="top"/>
                </w:tcPr>
                <w:p>
                  <w:pPr>
                    <w:widowControl/>
                    <w:spacing w:line="400" w:lineRule="exact"/>
                    <w:ind w:firstLine="420" w:firstLineChars="150"/>
                    <w:jc w:val="left"/>
                    <w:rPr>
                      <w:rFonts w:ascii="Times New Roman" w:hAnsi="Times New Roman" w:cs="宋体"/>
                      <w:color w:val="000000"/>
                      <w:kern w:val="0"/>
                      <w:sz w:val="28"/>
                      <w:szCs w:val="24"/>
                    </w:rPr>
                  </w:pPr>
                  <w:r>
                    <w:rPr>
                      <w:rFonts w:ascii="Times New Roman" w:hAnsi="Times New Roman" w:cs="宋体"/>
                      <w:color w:val="000000"/>
                      <w:kern w:val="0"/>
                      <w:sz w:val="28"/>
                      <w:szCs w:val="24"/>
                    </w:rPr>
                    <w:t> </w:t>
                  </w:r>
                </w:p>
              </w:tc>
              <w:tc>
                <w:tcPr>
                  <w:tcW w:w="1718" w:type="dxa"/>
                  <w:tcBorders>
                    <w:top w:val="single" w:color="auto" w:sz="4" w:space="0"/>
                    <w:left w:val="single" w:color="auto" w:sz="4" w:space="0"/>
                    <w:bottom w:val="single" w:color="auto" w:sz="4" w:space="0"/>
                    <w:right w:val="single" w:color="auto" w:sz="4" w:space="0"/>
                  </w:tcBorders>
                  <w:noWrap w:val="0"/>
                  <w:vAlign w:val="top"/>
                </w:tcPr>
                <w:p>
                  <w:pPr>
                    <w:widowControl/>
                    <w:spacing w:line="400" w:lineRule="exact"/>
                    <w:ind w:firstLine="420" w:firstLineChars="150"/>
                    <w:jc w:val="left"/>
                    <w:rPr>
                      <w:rFonts w:ascii="Times New Roman" w:hAnsi="Times New Roman" w:cs="宋体"/>
                      <w:color w:val="000000"/>
                      <w:kern w:val="0"/>
                      <w:sz w:val="28"/>
                      <w:szCs w:val="24"/>
                    </w:rPr>
                  </w:pPr>
                  <w:r>
                    <w:rPr>
                      <w:rFonts w:ascii="Times New Roman" w:hAnsi="Times New Roman" w:cs="宋体"/>
                      <w:color w:val="000000"/>
                      <w:kern w:val="0"/>
                      <w:sz w:val="28"/>
                      <w:szCs w:val="24"/>
                    </w:rPr>
                    <w:t> </w:t>
                  </w:r>
                </w:p>
              </w:tc>
              <w:tc>
                <w:tcPr>
                  <w:tcW w:w="1481" w:type="dxa"/>
                  <w:tcBorders>
                    <w:top w:val="single" w:color="auto" w:sz="4" w:space="0"/>
                    <w:left w:val="single" w:color="auto" w:sz="4" w:space="0"/>
                    <w:bottom w:val="single" w:color="auto" w:sz="4" w:space="0"/>
                    <w:right w:val="single" w:color="auto" w:sz="4" w:space="0"/>
                  </w:tcBorders>
                  <w:noWrap w:val="0"/>
                  <w:vAlign w:val="top"/>
                </w:tcPr>
                <w:p>
                  <w:pPr>
                    <w:widowControl/>
                    <w:spacing w:line="400" w:lineRule="exact"/>
                    <w:ind w:firstLine="420" w:firstLineChars="150"/>
                    <w:jc w:val="left"/>
                    <w:rPr>
                      <w:rFonts w:ascii="Times New Roman" w:hAnsi="Times New Roman" w:cs="宋体"/>
                      <w:color w:val="000000"/>
                      <w:kern w:val="0"/>
                      <w:sz w:val="28"/>
                      <w:szCs w:val="24"/>
                    </w:rPr>
                  </w:pPr>
                  <w:r>
                    <w:rPr>
                      <w:rFonts w:ascii="Times New Roman" w:hAnsi="Times New Roman" w:cs="宋体"/>
                      <w:color w:val="000000"/>
                      <w:kern w:val="0"/>
                      <w:sz w:val="28"/>
                      <w:szCs w:val="24"/>
                    </w:rPr>
                    <w:t> </w:t>
                  </w:r>
                </w:p>
              </w:tc>
              <w:tc>
                <w:tcPr>
                  <w:tcW w:w="1435" w:type="dxa"/>
                  <w:tcBorders>
                    <w:top w:val="single" w:color="auto" w:sz="4" w:space="0"/>
                    <w:left w:val="single" w:color="auto" w:sz="4" w:space="0"/>
                    <w:bottom w:val="single" w:color="auto" w:sz="4" w:space="0"/>
                    <w:right w:val="single" w:color="auto" w:sz="4" w:space="0"/>
                  </w:tcBorders>
                  <w:noWrap w:val="0"/>
                  <w:vAlign w:val="top"/>
                </w:tcPr>
                <w:p>
                  <w:pPr>
                    <w:widowControl/>
                    <w:spacing w:line="400" w:lineRule="exact"/>
                    <w:ind w:firstLine="420" w:firstLineChars="150"/>
                    <w:jc w:val="left"/>
                    <w:rPr>
                      <w:rFonts w:ascii="Times New Roman" w:hAnsi="Times New Roman" w:cs="宋体"/>
                      <w:color w:val="000000"/>
                      <w:kern w:val="0"/>
                      <w:sz w:val="28"/>
                      <w:szCs w:val="24"/>
                    </w:rPr>
                  </w:pPr>
                  <w:r>
                    <w:rPr>
                      <w:rFonts w:ascii="Times New Roman" w:hAnsi="Times New Roman" w:cs="宋体"/>
                      <w:color w:val="000000"/>
                      <w:kern w:val="0"/>
                      <w:sz w:val="28"/>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3803" w:type="dxa"/>
                  <w:tcBorders>
                    <w:top w:val="single" w:color="auto" w:sz="4" w:space="0"/>
                    <w:left w:val="single" w:color="auto" w:sz="4" w:space="0"/>
                    <w:bottom w:val="single" w:color="auto" w:sz="4" w:space="0"/>
                    <w:right w:val="single" w:color="auto" w:sz="4" w:space="0"/>
                  </w:tcBorders>
                  <w:noWrap w:val="0"/>
                  <w:vAlign w:val="top"/>
                </w:tcPr>
                <w:p>
                  <w:pPr>
                    <w:widowControl/>
                    <w:spacing w:line="400" w:lineRule="exact"/>
                    <w:ind w:firstLine="420" w:firstLineChars="150"/>
                    <w:jc w:val="left"/>
                    <w:rPr>
                      <w:rFonts w:ascii="Times New Roman" w:hAnsi="Times New Roman" w:cs="宋体"/>
                      <w:color w:val="000000"/>
                      <w:kern w:val="0"/>
                      <w:sz w:val="28"/>
                      <w:szCs w:val="24"/>
                    </w:rPr>
                  </w:pPr>
                  <w:r>
                    <w:rPr>
                      <w:rFonts w:ascii="Times New Roman" w:hAnsi="Times New Roman" w:cs="宋体"/>
                      <w:color w:val="000000"/>
                      <w:kern w:val="0"/>
                      <w:sz w:val="28"/>
                      <w:szCs w:val="24"/>
                    </w:rPr>
                    <w:t> </w:t>
                  </w:r>
                </w:p>
              </w:tc>
              <w:tc>
                <w:tcPr>
                  <w:tcW w:w="1718" w:type="dxa"/>
                  <w:tcBorders>
                    <w:top w:val="single" w:color="auto" w:sz="4" w:space="0"/>
                    <w:left w:val="single" w:color="auto" w:sz="4" w:space="0"/>
                    <w:bottom w:val="single" w:color="auto" w:sz="4" w:space="0"/>
                    <w:right w:val="single" w:color="auto" w:sz="4" w:space="0"/>
                  </w:tcBorders>
                  <w:noWrap w:val="0"/>
                  <w:vAlign w:val="top"/>
                </w:tcPr>
                <w:p>
                  <w:pPr>
                    <w:widowControl/>
                    <w:spacing w:line="400" w:lineRule="exact"/>
                    <w:ind w:firstLine="420" w:firstLineChars="150"/>
                    <w:jc w:val="left"/>
                    <w:rPr>
                      <w:rFonts w:ascii="Times New Roman" w:hAnsi="Times New Roman" w:cs="宋体"/>
                      <w:color w:val="000000"/>
                      <w:kern w:val="0"/>
                      <w:sz w:val="28"/>
                      <w:szCs w:val="24"/>
                    </w:rPr>
                  </w:pPr>
                  <w:r>
                    <w:rPr>
                      <w:rFonts w:ascii="Times New Roman" w:hAnsi="Times New Roman" w:cs="宋体"/>
                      <w:color w:val="000000"/>
                      <w:kern w:val="0"/>
                      <w:sz w:val="28"/>
                      <w:szCs w:val="24"/>
                    </w:rPr>
                    <w:t> </w:t>
                  </w:r>
                </w:p>
              </w:tc>
              <w:tc>
                <w:tcPr>
                  <w:tcW w:w="1481" w:type="dxa"/>
                  <w:tcBorders>
                    <w:top w:val="single" w:color="auto" w:sz="4" w:space="0"/>
                    <w:left w:val="single" w:color="auto" w:sz="4" w:space="0"/>
                    <w:bottom w:val="single" w:color="auto" w:sz="4" w:space="0"/>
                    <w:right w:val="single" w:color="auto" w:sz="4" w:space="0"/>
                  </w:tcBorders>
                  <w:noWrap w:val="0"/>
                  <w:vAlign w:val="top"/>
                </w:tcPr>
                <w:p>
                  <w:pPr>
                    <w:widowControl/>
                    <w:spacing w:line="400" w:lineRule="exact"/>
                    <w:ind w:firstLine="420" w:firstLineChars="150"/>
                    <w:jc w:val="left"/>
                    <w:rPr>
                      <w:rFonts w:ascii="Times New Roman" w:hAnsi="Times New Roman" w:cs="宋体"/>
                      <w:color w:val="000000"/>
                      <w:kern w:val="0"/>
                      <w:sz w:val="28"/>
                      <w:szCs w:val="24"/>
                    </w:rPr>
                  </w:pPr>
                  <w:r>
                    <w:rPr>
                      <w:rFonts w:ascii="Times New Roman" w:hAnsi="Times New Roman" w:cs="宋体"/>
                      <w:color w:val="000000"/>
                      <w:kern w:val="0"/>
                      <w:sz w:val="28"/>
                      <w:szCs w:val="24"/>
                    </w:rPr>
                    <w:t> </w:t>
                  </w:r>
                </w:p>
              </w:tc>
              <w:tc>
                <w:tcPr>
                  <w:tcW w:w="1435" w:type="dxa"/>
                  <w:tcBorders>
                    <w:top w:val="single" w:color="auto" w:sz="4" w:space="0"/>
                    <w:left w:val="single" w:color="auto" w:sz="4" w:space="0"/>
                    <w:bottom w:val="single" w:color="auto" w:sz="4" w:space="0"/>
                    <w:right w:val="single" w:color="auto" w:sz="4" w:space="0"/>
                  </w:tcBorders>
                  <w:noWrap w:val="0"/>
                  <w:vAlign w:val="top"/>
                </w:tcPr>
                <w:p>
                  <w:pPr>
                    <w:widowControl/>
                    <w:spacing w:line="400" w:lineRule="exact"/>
                    <w:ind w:firstLine="420" w:firstLineChars="150"/>
                    <w:jc w:val="left"/>
                    <w:rPr>
                      <w:rFonts w:ascii="Times New Roman" w:hAnsi="Times New Roman" w:cs="宋体"/>
                      <w:color w:val="000000"/>
                      <w:kern w:val="0"/>
                      <w:sz w:val="28"/>
                      <w:szCs w:val="24"/>
                    </w:rPr>
                  </w:pPr>
                  <w:r>
                    <w:rPr>
                      <w:rFonts w:ascii="Times New Roman" w:hAnsi="Times New Roman" w:cs="宋体"/>
                      <w:color w:val="000000"/>
                      <w:kern w:val="0"/>
                      <w:sz w:val="28"/>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3803" w:type="dxa"/>
                  <w:tcBorders>
                    <w:top w:val="single" w:color="auto" w:sz="4" w:space="0"/>
                    <w:left w:val="single" w:color="auto" w:sz="4" w:space="0"/>
                    <w:bottom w:val="single" w:color="auto" w:sz="4" w:space="0"/>
                    <w:right w:val="single" w:color="auto" w:sz="4" w:space="0"/>
                  </w:tcBorders>
                  <w:noWrap w:val="0"/>
                  <w:vAlign w:val="top"/>
                </w:tcPr>
                <w:p>
                  <w:pPr>
                    <w:widowControl/>
                    <w:spacing w:line="400" w:lineRule="exact"/>
                    <w:ind w:firstLine="420" w:firstLineChars="150"/>
                    <w:jc w:val="left"/>
                    <w:rPr>
                      <w:rFonts w:ascii="Times New Roman" w:hAnsi="Times New Roman" w:cs="宋体"/>
                      <w:color w:val="000000"/>
                      <w:kern w:val="0"/>
                      <w:sz w:val="28"/>
                      <w:szCs w:val="24"/>
                    </w:rPr>
                  </w:pPr>
                  <w:r>
                    <w:rPr>
                      <w:rFonts w:ascii="Times New Roman" w:hAnsi="Times New Roman" w:cs="宋体"/>
                      <w:color w:val="000000"/>
                      <w:kern w:val="0"/>
                      <w:sz w:val="28"/>
                      <w:szCs w:val="24"/>
                    </w:rPr>
                    <w:t> </w:t>
                  </w:r>
                </w:p>
              </w:tc>
              <w:tc>
                <w:tcPr>
                  <w:tcW w:w="1718" w:type="dxa"/>
                  <w:tcBorders>
                    <w:top w:val="single" w:color="auto" w:sz="4" w:space="0"/>
                    <w:left w:val="single" w:color="auto" w:sz="4" w:space="0"/>
                    <w:bottom w:val="single" w:color="auto" w:sz="4" w:space="0"/>
                    <w:right w:val="single" w:color="auto" w:sz="4" w:space="0"/>
                  </w:tcBorders>
                  <w:noWrap w:val="0"/>
                  <w:vAlign w:val="top"/>
                </w:tcPr>
                <w:p>
                  <w:pPr>
                    <w:widowControl/>
                    <w:spacing w:line="400" w:lineRule="exact"/>
                    <w:ind w:firstLine="420" w:firstLineChars="150"/>
                    <w:jc w:val="left"/>
                    <w:rPr>
                      <w:rFonts w:ascii="Times New Roman" w:hAnsi="Times New Roman" w:cs="宋体"/>
                      <w:color w:val="000000"/>
                      <w:kern w:val="0"/>
                      <w:sz w:val="28"/>
                      <w:szCs w:val="24"/>
                    </w:rPr>
                  </w:pPr>
                  <w:r>
                    <w:rPr>
                      <w:rFonts w:ascii="Times New Roman" w:hAnsi="Times New Roman" w:cs="宋体"/>
                      <w:color w:val="000000"/>
                      <w:kern w:val="0"/>
                      <w:sz w:val="28"/>
                      <w:szCs w:val="24"/>
                    </w:rPr>
                    <w:t> </w:t>
                  </w:r>
                </w:p>
              </w:tc>
              <w:tc>
                <w:tcPr>
                  <w:tcW w:w="1481" w:type="dxa"/>
                  <w:tcBorders>
                    <w:top w:val="single" w:color="auto" w:sz="4" w:space="0"/>
                    <w:left w:val="single" w:color="auto" w:sz="4" w:space="0"/>
                    <w:bottom w:val="single" w:color="auto" w:sz="4" w:space="0"/>
                    <w:right w:val="single" w:color="auto" w:sz="4" w:space="0"/>
                  </w:tcBorders>
                  <w:noWrap w:val="0"/>
                  <w:vAlign w:val="top"/>
                </w:tcPr>
                <w:p>
                  <w:pPr>
                    <w:widowControl/>
                    <w:spacing w:line="400" w:lineRule="exact"/>
                    <w:ind w:firstLine="420" w:firstLineChars="150"/>
                    <w:jc w:val="left"/>
                    <w:rPr>
                      <w:rFonts w:ascii="Times New Roman" w:hAnsi="Times New Roman" w:cs="宋体"/>
                      <w:color w:val="000000"/>
                      <w:kern w:val="0"/>
                      <w:sz w:val="28"/>
                      <w:szCs w:val="24"/>
                    </w:rPr>
                  </w:pPr>
                  <w:r>
                    <w:rPr>
                      <w:rFonts w:ascii="Times New Roman" w:hAnsi="Times New Roman" w:cs="宋体"/>
                      <w:color w:val="000000"/>
                      <w:kern w:val="0"/>
                      <w:sz w:val="28"/>
                      <w:szCs w:val="24"/>
                    </w:rPr>
                    <w:t> </w:t>
                  </w:r>
                </w:p>
              </w:tc>
              <w:tc>
                <w:tcPr>
                  <w:tcW w:w="1435" w:type="dxa"/>
                  <w:tcBorders>
                    <w:top w:val="single" w:color="auto" w:sz="4" w:space="0"/>
                    <w:left w:val="single" w:color="auto" w:sz="4" w:space="0"/>
                    <w:bottom w:val="single" w:color="auto" w:sz="4" w:space="0"/>
                    <w:right w:val="single" w:color="auto" w:sz="4" w:space="0"/>
                  </w:tcBorders>
                  <w:noWrap w:val="0"/>
                  <w:vAlign w:val="top"/>
                </w:tcPr>
                <w:p>
                  <w:pPr>
                    <w:widowControl/>
                    <w:spacing w:line="400" w:lineRule="exact"/>
                    <w:ind w:firstLine="420" w:firstLineChars="150"/>
                    <w:jc w:val="left"/>
                    <w:rPr>
                      <w:rFonts w:ascii="Times New Roman" w:hAnsi="Times New Roman" w:cs="宋体"/>
                      <w:color w:val="000000"/>
                      <w:kern w:val="0"/>
                      <w:sz w:val="28"/>
                      <w:szCs w:val="24"/>
                    </w:rPr>
                  </w:pPr>
                  <w:r>
                    <w:rPr>
                      <w:rFonts w:ascii="Times New Roman" w:hAnsi="Times New Roman" w:cs="宋体"/>
                      <w:color w:val="000000"/>
                      <w:kern w:val="0"/>
                      <w:sz w:val="28"/>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3803" w:type="dxa"/>
                  <w:tcBorders>
                    <w:top w:val="single" w:color="auto" w:sz="4" w:space="0"/>
                    <w:left w:val="single" w:color="auto" w:sz="4" w:space="0"/>
                    <w:bottom w:val="single" w:color="auto" w:sz="4" w:space="0"/>
                    <w:right w:val="single" w:color="auto" w:sz="4" w:space="0"/>
                  </w:tcBorders>
                  <w:noWrap w:val="0"/>
                  <w:vAlign w:val="top"/>
                </w:tcPr>
                <w:p>
                  <w:pPr>
                    <w:widowControl/>
                    <w:spacing w:line="400" w:lineRule="exact"/>
                    <w:ind w:firstLine="420" w:firstLineChars="150"/>
                    <w:jc w:val="left"/>
                    <w:rPr>
                      <w:rFonts w:ascii="Times New Roman" w:hAnsi="Times New Roman" w:cs="宋体"/>
                      <w:color w:val="000000"/>
                      <w:kern w:val="0"/>
                      <w:sz w:val="28"/>
                      <w:szCs w:val="24"/>
                    </w:rPr>
                  </w:pPr>
                  <w:r>
                    <w:rPr>
                      <w:rFonts w:ascii="Times New Roman" w:hAnsi="Times New Roman" w:cs="宋体"/>
                      <w:color w:val="000000"/>
                      <w:kern w:val="0"/>
                      <w:sz w:val="28"/>
                      <w:szCs w:val="24"/>
                    </w:rPr>
                    <w:t> </w:t>
                  </w:r>
                </w:p>
              </w:tc>
              <w:tc>
                <w:tcPr>
                  <w:tcW w:w="1718" w:type="dxa"/>
                  <w:tcBorders>
                    <w:top w:val="single" w:color="auto" w:sz="4" w:space="0"/>
                    <w:left w:val="single" w:color="auto" w:sz="4" w:space="0"/>
                    <w:bottom w:val="single" w:color="auto" w:sz="4" w:space="0"/>
                    <w:right w:val="single" w:color="auto" w:sz="4" w:space="0"/>
                  </w:tcBorders>
                  <w:noWrap w:val="0"/>
                  <w:vAlign w:val="top"/>
                </w:tcPr>
                <w:p>
                  <w:pPr>
                    <w:widowControl/>
                    <w:spacing w:line="400" w:lineRule="exact"/>
                    <w:ind w:firstLine="420" w:firstLineChars="150"/>
                    <w:jc w:val="left"/>
                    <w:rPr>
                      <w:rFonts w:ascii="Times New Roman" w:hAnsi="Times New Roman" w:cs="宋体"/>
                      <w:color w:val="000000"/>
                      <w:kern w:val="0"/>
                      <w:sz w:val="28"/>
                      <w:szCs w:val="24"/>
                    </w:rPr>
                  </w:pPr>
                  <w:r>
                    <w:rPr>
                      <w:rFonts w:ascii="Times New Roman" w:hAnsi="Times New Roman" w:cs="宋体"/>
                      <w:color w:val="000000"/>
                      <w:kern w:val="0"/>
                      <w:sz w:val="28"/>
                      <w:szCs w:val="24"/>
                    </w:rPr>
                    <w:t> </w:t>
                  </w:r>
                </w:p>
              </w:tc>
              <w:tc>
                <w:tcPr>
                  <w:tcW w:w="1481" w:type="dxa"/>
                  <w:tcBorders>
                    <w:top w:val="single" w:color="auto" w:sz="4" w:space="0"/>
                    <w:left w:val="single" w:color="auto" w:sz="4" w:space="0"/>
                    <w:bottom w:val="single" w:color="auto" w:sz="4" w:space="0"/>
                    <w:right w:val="single" w:color="auto" w:sz="4" w:space="0"/>
                  </w:tcBorders>
                  <w:noWrap w:val="0"/>
                  <w:vAlign w:val="top"/>
                </w:tcPr>
                <w:p>
                  <w:pPr>
                    <w:widowControl/>
                    <w:spacing w:line="400" w:lineRule="exact"/>
                    <w:ind w:firstLine="420" w:firstLineChars="150"/>
                    <w:jc w:val="left"/>
                    <w:rPr>
                      <w:rFonts w:ascii="Times New Roman" w:hAnsi="Times New Roman" w:cs="宋体"/>
                      <w:color w:val="000000"/>
                      <w:kern w:val="0"/>
                      <w:sz w:val="28"/>
                      <w:szCs w:val="24"/>
                    </w:rPr>
                  </w:pPr>
                  <w:r>
                    <w:rPr>
                      <w:rFonts w:ascii="Times New Roman" w:hAnsi="Times New Roman" w:cs="宋体"/>
                      <w:color w:val="000000"/>
                      <w:kern w:val="0"/>
                      <w:sz w:val="28"/>
                      <w:szCs w:val="24"/>
                    </w:rPr>
                    <w:t> </w:t>
                  </w:r>
                </w:p>
              </w:tc>
              <w:tc>
                <w:tcPr>
                  <w:tcW w:w="1435" w:type="dxa"/>
                  <w:tcBorders>
                    <w:top w:val="single" w:color="auto" w:sz="4" w:space="0"/>
                    <w:left w:val="single" w:color="auto" w:sz="4" w:space="0"/>
                    <w:bottom w:val="single" w:color="auto" w:sz="4" w:space="0"/>
                    <w:right w:val="single" w:color="auto" w:sz="4" w:space="0"/>
                  </w:tcBorders>
                  <w:noWrap w:val="0"/>
                  <w:vAlign w:val="top"/>
                </w:tcPr>
                <w:p>
                  <w:pPr>
                    <w:widowControl/>
                    <w:spacing w:line="400" w:lineRule="exact"/>
                    <w:ind w:firstLine="420" w:firstLineChars="150"/>
                    <w:jc w:val="left"/>
                    <w:rPr>
                      <w:rFonts w:ascii="Times New Roman" w:hAnsi="Times New Roman" w:cs="宋体"/>
                      <w:color w:val="000000"/>
                      <w:kern w:val="0"/>
                      <w:sz w:val="28"/>
                      <w:szCs w:val="24"/>
                    </w:rPr>
                  </w:pPr>
                  <w:r>
                    <w:rPr>
                      <w:rFonts w:ascii="Times New Roman" w:hAnsi="Times New Roman" w:cs="宋体"/>
                      <w:color w:val="000000"/>
                      <w:kern w:val="0"/>
                      <w:sz w:val="28"/>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3803" w:type="dxa"/>
                  <w:tcBorders>
                    <w:top w:val="single" w:color="auto" w:sz="4" w:space="0"/>
                    <w:left w:val="single" w:color="auto" w:sz="4" w:space="0"/>
                    <w:bottom w:val="single" w:color="auto" w:sz="4" w:space="0"/>
                    <w:right w:val="single" w:color="auto" w:sz="4" w:space="0"/>
                  </w:tcBorders>
                  <w:noWrap w:val="0"/>
                  <w:vAlign w:val="top"/>
                </w:tcPr>
                <w:p>
                  <w:pPr>
                    <w:widowControl/>
                    <w:spacing w:line="400" w:lineRule="exact"/>
                    <w:ind w:firstLine="420" w:firstLineChars="150"/>
                    <w:jc w:val="left"/>
                    <w:rPr>
                      <w:rFonts w:ascii="Times New Roman" w:hAnsi="Times New Roman" w:cs="宋体"/>
                      <w:color w:val="000000"/>
                      <w:kern w:val="0"/>
                      <w:sz w:val="28"/>
                      <w:szCs w:val="24"/>
                    </w:rPr>
                  </w:pPr>
                  <w:r>
                    <w:rPr>
                      <w:rFonts w:ascii="Times New Roman" w:hAnsi="Times New Roman" w:cs="宋体"/>
                      <w:color w:val="000000"/>
                      <w:kern w:val="0"/>
                      <w:sz w:val="28"/>
                      <w:szCs w:val="24"/>
                    </w:rPr>
                    <w:t> </w:t>
                  </w:r>
                </w:p>
              </w:tc>
              <w:tc>
                <w:tcPr>
                  <w:tcW w:w="1718" w:type="dxa"/>
                  <w:tcBorders>
                    <w:top w:val="single" w:color="auto" w:sz="4" w:space="0"/>
                    <w:left w:val="single" w:color="auto" w:sz="4" w:space="0"/>
                    <w:bottom w:val="single" w:color="auto" w:sz="4" w:space="0"/>
                    <w:right w:val="single" w:color="auto" w:sz="4" w:space="0"/>
                  </w:tcBorders>
                  <w:noWrap w:val="0"/>
                  <w:vAlign w:val="top"/>
                </w:tcPr>
                <w:p>
                  <w:pPr>
                    <w:widowControl/>
                    <w:spacing w:line="400" w:lineRule="exact"/>
                    <w:ind w:firstLine="420" w:firstLineChars="150"/>
                    <w:jc w:val="left"/>
                    <w:rPr>
                      <w:rFonts w:ascii="Times New Roman" w:hAnsi="Times New Roman" w:cs="宋体"/>
                      <w:color w:val="000000"/>
                      <w:kern w:val="0"/>
                      <w:sz w:val="28"/>
                      <w:szCs w:val="24"/>
                    </w:rPr>
                  </w:pPr>
                  <w:r>
                    <w:rPr>
                      <w:rFonts w:ascii="Times New Roman" w:hAnsi="Times New Roman" w:cs="宋体"/>
                      <w:color w:val="000000"/>
                      <w:kern w:val="0"/>
                      <w:sz w:val="28"/>
                      <w:szCs w:val="24"/>
                    </w:rPr>
                    <w:t> </w:t>
                  </w:r>
                </w:p>
              </w:tc>
              <w:tc>
                <w:tcPr>
                  <w:tcW w:w="1481" w:type="dxa"/>
                  <w:tcBorders>
                    <w:top w:val="single" w:color="auto" w:sz="4" w:space="0"/>
                    <w:left w:val="single" w:color="auto" w:sz="4" w:space="0"/>
                    <w:bottom w:val="single" w:color="auto" w:sz="4" w:space="0"/>
                    <w:right w:val="single" w:color="auto" w:sz="4" w:space="0"/>
                  </w:tcBorders>
                  <w:noWrap w:val="0"/>
                  <w:vAlign w:val="top"/>
                </w:tcPr>
                <w:p>
                  <w:pPr>
                    <w:widowControl/>
                    <w:spacing w:line="400" w:lineRule="exact"/>
                    <w:ind w:firstLine="420" w:firstLineChars="150"/>
                    <w:jc w:val="left"/>
                    <w:rPr>
                      <w:rFonts w:ascii="Times New Roman" w:hAnsi="Times New Roman" w:cs="宋体"/>
                      <w:color w:val="000000"/>
                      <w:kern w:val="0"/>
                      <w:sz w:val="28"/>
                      <w:szCs w:val="24"/>
                    </w:rPr>
                  </w:pPr>
                  <w:r>
                    <w:rPr>
                      <w:rFonts w:ascii="Times New Roman" w:hAnsi="Times New Roman" w:cs="宋体"/>
                      <w:color w:val="000000"/>
                      <w:kern w:val="0"/>
                      <w:sz w:val="28"/>
                      <w:szCs w:val="24"/>
                    </w:rPr>
                    <w:t> </w:t>
                  </w:r>
                </w:p>
              </w:tc>
              <w:tc>
                <w:tcPr>
                  <w:tcW w:w="1435" w:type="dxa"/>
                  <w:tcBorders>
                    <w:top w:val="single" w:color="auto" w:sz="4" w:space="0"/>
                    <w:left w:val="single" w:color="auto" w:sz="4" w:space="0"/>
                    <w:bottom w:val="single" w:color="auto" w:sz="4" w:space="0"/>
                    <w:right w:val="single" w:color="auto" w:sz="4" w:space="0"/>
                  </w:tcBorders>
                  <w:noWrap w:val="0"/>
                  <w:vAlign w:val="top"/>
                </w:tcPr>
                <w:p>
                  <w:pPr>
                    <w:widowControl/>
                    <w:spacing w:line="400" w:lineRule="exact"/>
                    <w:ind w:firstLine="420" w:firstLineChars="150"/>
                    <w:jc w:val="left"/>
                    <w:rPr>
                      <w:rFonts w:ascii="Times New Roman" w:hAnsi="Times New Roman" w:cs="宋体"/>
                      <w:color w:val="000000"/>
                      <w:kern w:val="0"/>
                      <w:sz w:val="28"/>
                      <w:szCs w:val="24"/>
                    </w:rPr>
                  </w:pPr>
                  <w:r>
                    <w:rPr>
                      <w:rFonts w:ascii="Times New Roman" w:hAnsi="Times New Roman" w:cs="宋体"/>
                      <w:color w:val="000000"/>
                      <w:kern w:val="0"/>
                      <w:sz w:val="28"/>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3803" w:type="dxa"/>
                  <w:tcBorders>
                    <w:top w:val="single" w:color="auto" w:sz="4" w:space="0"/>
                    <w:left w:val="single" w:color="auto" w:sz="4" w:space="0"/>
                    <w:bottom w:val="single" w:color="auto" w:sz="4" w:space="0"/>
                    <w:right w:val="single" w:color="auto" w:sz="4" w:space="0"/>
                  </w:tcBorders>
                  <w:noWrap w:val="0"/>
                  <w:vAlign w:val="top"/>
                </w:tcPr>
                <w:p>
                  <w:pPr>
                    <w:widowControl/>
                    <w:spacing w:line="400" w:lineRule="exact"/>
                    <w:ind w:firstLine="420" w:firstLineChars="150"/>
                    <w:jc w:val="left"/>
                    <w:rPr>
                      <w:rFonts w:ascii="Times New Roman" w:hAnsi="Times New Roman" w:cs="宋体"/>
                      <w:color w:val="000000"/>
                      <w:kern w:val="0"/>
                      <w:sz w:val="28"/>
                      <w:szCs w:val="24"/>
                    </w:rPr>
                  </w:pPr>
                  <w:r>
                    <w:rPr>
                      <w:rFonts w:ascii="Times New Roman" w:hAnsi="Times New Roman" w:cs="宋体"/>
                      <w:color w:val="000000"/>
                      <w:kern w:val="0"/>
                      <w:sz w:val="28"/>
                      <w:szCs w:val="24"/>
                    </w:rPr>
                    <w:t> </w:t>
                  </w:r>
                </w:p>
              </w:tc>
              <w:tc>
                <w:tcPr>
                  <w:tcW w:w="1718" w:type="dxa"/>
                  <w:tcBorders>
                    <w:top w:val="single" w:color="auto" w:sz="4" w:space="0"/>
                    <w:left w:val="single" w:color="auto" w:sz="4" w:space="0"/>
                    <w:bottom w:val="single" w:color="auto" w:sz="4" w:space="0"/>
                    <w:right w:val="single" w:color="auto" w:sz="4" w:space="0"/>
                  </w:tcBorders>
                  <w:noWrap w:val="0"/>
                  <w:vAlign w:val="top"/>
                </w:tcPr>
                <w:p>
                  <w:pPr>
                    <w:widowControl/>
                    <w:spacing w:line="400" w:lineRule="exact"/>
                    <w:ind w:firstLine="420" w:firstLineChars="150"/>
                    <w:jc w:val="left"/>
                    <w:rPr>
                      <w:rFonts w:ascii="Times New Roman" w:hAnsi="Times New Roman" w:cs="宋体"/>
                      <w:color w:val="000000"/>
                      <w:kern w:val="0"/>
                      <w:sz w:val="28"/>
                      <w:szCs w:val="24"/>
                    </w:rPr>
                  </w:pPr>
                  <w:r>
                    <w:rPr>
                      <w:rFonts w:ascii="Times New Roman" w:hAnsi="Times New Roman" w:cs="宋体"/>
                      <w:color w:val="000000"/>
                      <w:kern w:val="0"/>
                      <w:sz w:val="28"/>
                      <w:szCs w:val="24"/>
                    </w:rPr>
                    <w:t> </w:t>
                  </w:r>
                </w:p>
              </w:tc>
              <w:tc>
                <w:tcPr>
                  <w:tcW w:w="1481" w:type="dxa"/>
                  <w:tcBorders>
                    <w:top w:val="single" w:color="auto" w:sz="4" w:space="0"/>
                    <w:left w:val="single" w:color="auto" w:sz="4" w:space="0"/>
                    <w:bottom w:val="single" w:color="auto" w:sz="4" w:space="0"/>
                    <w:right w:val="single" w:color="auto" w:sz="4" w:space="0"/>
                  </w:tcBorders>
                  <w:noWrap w:val="0"/>
                  <w:vAlign w:val="top"/>
                </w:tcPr>
                <w:p>
                  <w:pPr>
                    <w:widowControl/>
                    <w:spacing w:line="400" w:lineRule="exact"/>
                    <w:ind w:firstLine="420" w:firstLineChars="150"/>
                    <w:jc w:val="left"/>
                    <w:rPr>
                      <w:rFonts w:ascii="Times New Roman" w:hAnsi="Times New Roman" w:cs="宋体"/>
                      <w:color w:val="000000"/>
                      <w:kern w:val="0"/>
                      <w:sz w:val="28"/>
                      <w:szCs w:val="24"/>
                    </w:rPr>
                  </w:pPr>
                  <w:r>
                    <w:rPr>
                      <w:rFonts w:ascii="Times New Roman" w:hAnsi="Times New Roman" w:cs="宋体"/>
                      <w:color w:val="000000"/>
                      <w:kern w:val="0"/>
                      <w:sz w:val="28"/>
                      <w:szCs w:val="24"/>
                    </w:rPr>
                    <w:t> </w:t>
                  </w:r>
                </w:p>
              </w:tc>
              <w:tc>
                <w:tcPr>
                  <w:tcW w:w="1435" w:type="dxa"/>
                  <w:tcBorders>
                    <w:top w:val="single" w:color="auto" w:sz="4" w:space="0"/>
                    <w:left w:val="single" w:color="auto" w:sz="4" w:space="0"/>
                    <w:bottom w:val="single" w:color="auto" w:sz="4" w:space="0"/>
                    <w:right w:val="single" w:color="auto" w:sz="4" w:space="0"/>
                  </w:tcBorders>
                  <w:noWrap w:val="0"/>
                  <w:vAlign w:val="top"/>
                </w:tcPr>
                <w:p>
                  <w:pPr>
                    <w:widowControl/>
                    <w:spacing w:line="400" w:lineRule="exact"/>
                    <w:ind w:firstLine="420" w:firstLineChars="150"/>
                    <w:jc w:val="left"/>
                    <w:rPr>
                      <w:rFonts w:ascii="Times New Roman" w:hAnsi="Times New Roman" w:cs="宋体"/>
                      <w:color w:val="000000"/>
                      <w:kern w:val="0"/>
                      <w:sz w:val="28"/>
                      <w:szCs w:val="24"/>
                    </w:rPr>
                  </w:pPr>
                  <w:r>
                    <w:rPr>
                      <w:rFonts w:ascii="Times New Roman" w:hAnsi="Times New Roman" w:cs="宋体"/>
                      <w:color w:val="000000"/>
                      <w:kern w:val="0"/>
                      <w:sz w:val="28"/>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3803" w:type="dxa"/>
                  <w:tcBorders>
                    <w:top w:val="single" w:color="auto" w:sz="4" w:space="0"/>
                    <w:left w:val="single" w:color="auto" w:sz="4" w:space="0"/>
                    <w:bottom w:val="single" w:color="auto" w:sz="4" w:space="0"/>
                    <w:right w:val="single" w:color="auto" w:sz="4" w:space="0"/>
                  </w:tcBorders>
                  <w:noWrap w:val="0"/>
                  <w:vAlign w:val="top"/>
                </w:tcPr>
                <w:p>
                  <w:pPr>
                    <w:widowControl/>
                    <w:spacing w:line="400" w:lineRule="exact"/>
                    <w:ind w:firstLine="420" w:firstLineChars="150"/>
                    <w:jc w:val="left"/>
                    <w:rPr>
                      <w:rFonts w:ascii="Times New Roman" w:hAnsi="Times New Roman" w:cs="宋体"/>
                      <w:color w:val="000000"/>
                      <w:kern w:val="0"/>
                      <w:sz w:val="28"/>
                      <w:szCs w:val="24"/>
                    </w:rPr>
                  </w:pPr>
                  <w:r>
                    <w:rPr>
                      <w:rFonts w:ascii="Times New Roman" w:hAnsi="Times New Roman" w:cs="宋体"/>
                      <w:color w:val="000000"/>
                      <w:kern w:val="0"/>
                      <w:sz w:val="28"/>
                      <w:szCs w:val="24"/>
                    </w:rPr>
                    <w:t> </w:t>
                  </w:r>
                </w:p>
              </w:tc>
              <w:tc>
                <w:tcPr>
                  <w:tcW w:w="1718" w:type="dxa"/>
                  <w:tcBorders>
                    <w:top w:val="single" w:color="auto" w:sz="4" w:space="0"/>
                    <w:left w:val="single" w:color="auto" w:sz="4" w:space="0"/>
                    <w:bottom w:val="single" w:color="auto" w:sz="4" w:space="0"/>
                    <w:right w:val="single" w:color="auto" w:sz="4" w:space="0"/>
                  </w:tcBorders>
                  <w:noWrap w:val="0"/>
                  <w:vAlign w:val="top"/>
                </w:tcPr>
                <w:p>
                  <w:pPr>
                    <w:widowControl/>
                    <w:spacing w:line="400" w:lineRule="exact"/>
                    <w:ind w:firstLine="420" w:firstLineChars="150"/>
                    <w:jc w:val="left"/>
                    <w:rPr>
                      <w:rFonts w:ascii="Times New Roman" w:hAnsi="Times New Roman" w:cs="宋体"/>
                      <w:color w:val="000000"/>
                      <w:kern w:val="0"/>
                      <w:sz w:val="28"/>
                      <w:szCs w:val="24"/>
                    </w:rPr>
                  </w:pPr>
                  <w:r>
                    <w:rPr>
                      <w:rFonts w:ascii="Times New Roman" w:hAnsi="Times New Roman" w:cs="宋体"/>
                      <w:color w:val="000000"/>
                      <w:kern w:val="0"/>
                      <w:sz w:val="28"/>
                      <w:szCs w:val="24"/>
                    </w:rPr>
                    <w:t> </w:t>
                  </w:r>
                </w:p>
              </w:tc>
              <w:tc>
                <w:tcPr>
                  <w:tcW w:w="1481" w:type="dxa"/>
                  <w:tcBorders>
                    <w:top w:val="single" w:color="auto" w:sz="4" w:space="0"/>
                    <w:left w:val="single" w:color="auto" w:sz="4" w:space="0"/>
                    <w:bottom w:val="single" w:color="auto" w:sz="4" w:space="0"/>
                    <w:right w:val="single" w:color="auto" w:sz="4" w:space="0"/>
                  </w:tcBorders>
                  <w:noWrap w:val="0"/>
                  <w:vAlign w:val="top"/>
                </w:tcPr>
                <w:p>
                  <w:pPr>
                    <w:widowControl/>
                    <w:spacing w:line="400" w:lineRule="exact"/>
                    <w:ind w:firstLine="420" w:firstLineChars="150"/>
                    <w:jc w:val="left"/>
                    <w:rPr>
                      <w:rFonts w:ascii="Times New Roman" w:hAnsi="Times New Roman" w:cs="宋体"/>
                      <w:color w:val="000000"/>
                      <w:kern w:val="0"/>
                      <w:sz w:val="28"/>
                      <w:szCs w:val="24"/>
                    </w:rPr>
                  </w:pPr>
                  <w:r>
                    <w:rPr>
                      <w:rFonts w:ascii="Times New Roman" w:hAnsi="Times New Roman" w:cs="宋体"/>
                      <w:color w:val="000000"/>
                      <w:kern w:val="0"/>
                      <w:sz w:val="28"/>
                      <w:szCs w:val="24"/>
                    </w:rPr>
                    <w:t> </w:t>
                  </w:r>
                </w:p>
              </w:tc>
              <w:tc>
                <w:tcPr>
                  <w:tcW w:w="1435" w:type="dxa"/>
                  <w:tcBorders>
                    <w:top w:val="single" w:color="auto" w:sz="4" w:space="0"/>
                    <w:left w:val="single" w:color="auto" w:sz="4" w:space="0"/>
                    <w:bottom w:val="single" w:color="auto" w:sz="4" w:space="0"/>
                    <w:right w:val="single" w:color="auto" w:sz="4" w:space="0"/>
                  </w:tcBorders>
                  <w:noWrap w:val="0"/>
                  <w:vAlign w:val="top"/>
                </w:tcPr>
                <w:p>
                  <w:pPr>
                    <w:widowControl/>
                    <w:spacing w:line="400" w:lineRule="exact"/>
                    <w:ind w:firstLine="420" w:firstLineChars="150"/>
                    <w:jc w:val="left"/>
                    <w:rPr>
                      <w:rFonts w:ascii="Times New Roman" w:hAnsi="Times New Roman" w:cs="宋体"/>
                      <w:color w:val="000000"/>
                      <w:kern w:val="0"/>
                      <w:sz w:val="28"/>
                      <w:szCs w:val="24"/>
                    </w:rPr>
                  </w:pPr>
                  <w:r>
                    <w:rPr>
                      <w:rFonts w:ascii="Times New Roman" w:hAnsi="Times New Roman" w:cs="宋体"/>
                      <w:color w:val="000000"/>
                      <w:kern w:val="0"/>
                      <w:sz w:val="28"/>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3803" w:type="dxa"/>
                  <w:tcBorders>
                    <w:top w:val="single" w:color="auto" w:sz="4" w:space="0"/>
                    <w:left w:val="single" w:color="auto" w:sz="4" w:space="0"/>
                    <w:bottom w:val="single" w:color="auto" w:sz="4" w:space="0"/>
                    <w:right w:val="single" w:color="auto" w:sz="4" w:space="0"/>
                  </w:tcBorders>
                  <w:noWrap w:val="0"/>
                  <w:vAlign w:val="top"/>
                </w:tcPr>
                <w:p>
                  <w:pPr>
                    <w:widowControl/>
                    <w:spacing w:line="400" w:lineRule="exact"/>
                    <w:ind w:firstLine="420" w:firstLineChars="150"/>
                    <w:jc w:val="left"/>
                    <w:rPr>
                      <w:rFonts w:ascii="Times New Roman" w:hAnsi="Times New Roman" w:cs="宋体"/>
                      <w:color w:val="000000"/>
                      <w:kern w:val="0"/>
                      <w:sz w:val="28"/>
                      <w:szCs w:val="24"/>
                    </w:rPr>
                  </w:pPr>
                  <w:r>
                    <w:rPr>
                      <w:rFonts w:ascii="Times New Roman" w:hAnsi="Times New Roman" w:cs="宋体"/>
                      <w:color w:val="000000"/>
                      <w:kern w:val="0"/>
                      <w:sz w:val="28"/>
                      <w:szCs w:val="24"/>
                    </w:rPr>
                    <w:t> </w:t>
                  </w:r>
                </w:p>
              </w:tc>
              <w:tc>
                <w:tcPr>
                  <w:tcW w:w="1718" w:type="dxa"/>
                  <w:tcBorders>
                    <w:top w:val="single" w:color="auto" w:sz="4" w:space="0"/>
                    <w:left w:val="single" w:color="auto" w:sz="4" w:space="0"/>
                    <w:bottom w:val="single" w:color="auto" w:sz="4" w:space="0"/>
                    <w:right w:val="single" w:color="auto" w:sz="4" w:space="0"/>
                  </w:tcBorders>
                  <w:noWrap w:val="0"/>
                  <w:vAlign w:val="top"/>
                </w:tcPr>
                <w:p>
                  <w:pPr>
                    <w:widowControl/>
                    <w:spacing w:line="400" w:lineRule="exact"/>
                    <w:ind w:firstLine="420" w:firstLineChars="150"/>
                    <w:jc w:val="left"/>
                    <w:rPr>
                      <w:rFonts w:ascii="Times New Roman" w:hAnsi="Times New Roman" w:cs="宋体"/>
                      <w:color w:val="000000"/>
                      <w:kern w:val="0"/>
                      <w:sz w:val="28"/>
                      <w:szCs w:val="24"/>
                    </w:rPr>
                  </w:pPr>
                  <w:r>
                    <w:rPr>
                      <w:rFonts w:ascii="Times New Roman" w:hAnsi="Times New Roman" w:cs="宋体"/>
                      <w:color w:val="000000"/>
                      <w:kern w:val="0"/>
                      <w:sz w:val="28"/>
                      <w:szCs w:val="24"/>
                    </w:rPr>
                    <w:t> </w:t>
                  </w:r>
                </w:p>
              </w:tc>
              <w:tc>
                <w:tcPr>
                  <w:tcW w:w="1481" w:type="dxa"/>
                  <w:tcBorders>
                    <w:top w:val="single" w:color="auto" w:sz="4" w:space="0"/>
                    <w:left w:val="single" w:color="auto" w:sz="4" w:space="0"/>
                    <w:bottom w:val="single" w:color="auto" w:sz="4" w:space="0"/>
                    <w:right w:val="single" w:color="auto" w:sz="4" w:space="0"/>
                  </w:tcBorders>
                  <w:noWrap w:val="0"/>
                  <w:vAlign w:val="top"/>
                </w:tcPr>
                <w:p>
                  <w:pPr>
                    <w:widowControl/>
                    <w:spacing w:line="400" w:lineRule="exact"/>
                    <w:ind w:firstLine="420" w:firstLineChars="150"/>
                    <w:jc w:val="left"/>
                    <w:rPr>
                      <w:rFonts w:ascii="Times New Roman" w:hAnsi="Times New Roman" w:cs="宋体"/>
                      <w:color w:val="000000"/>
                      <w:kern w:val="0"/>
                      <w:sz w:val="28"/>
                      <w:szCs w:val="24"/>
                    </w:rPr>
                  </w:pPr>
                  <w:r>
                    <w:rPr>
                      <w:rFonts w:ascii="Times New Roman" w:hAnsi="Times New Roman" w:cs="宋体"/>
                      <w:color w:val="000000"/>
                      <w:kern w:val="0"/>
                      <w:sz w:val="28"/>
                      <w:szCs w:val="24"/>
                    </w:rPr>
                    <w:t> </w:t>
                  </w:r>
                </w:p>
              </w:tc>
              <w:tc>
                <w:tcPr>
                  <w:tcW w:w="1435" w:type="dxa"/>
                  <w:tcBorders>
                    <w:top w:val="single" w:color="auto" w:sz="4" w:space="0"/>
                    <w:left w:val="single" w:color="auto" w:sz="4" w:space="0"/>
                    <w:bottom w:val="single" w:color="auto" w:sz="4" w:space="0"/>
                    <w:right w:val="single" w:color="auto" w:sz="4" w:space="0"/>
                  </w:tcBorders>
                  <w:noWrap w:val="0"/>
                  <w:vAlign w:val="top"/>
                </w:tcPr>
                <w:p>
                  <w:pPr>
                    <w:widowControl/>
                    <w:spacing w:line="400" w:lineRule="exact"/>
                    <w:ind w:firstLine="420" w:firstLineChars="150"/>
                    <w:jc w:val="left"/>
                    <w:rPr>
                      <w:rFonts w:ascii="Times New Roman" w:hAnsi="Times New Roman" w:cs="宋体"/>
                      <w:color w:val="000000"/>
                      <w:kern w:val="0"/>
                      <w:sz w:val="28"/>
                      <w:szCs w:val="24"/>
                    </w:rPr>
                  </w:pPr>
                  <w:r>
                    <w:rPr>
                      <w:rFonts w:ascii="Times New Roman" w:hAnsi="Times New Roman" w:cs="宋体"/>
                      <w:color w:val="000000"/>
                      <w:kern w:val="0"/>
                      <w:sz w:val="28"/>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3803" w:type="dxa"/>
                  <w:tcBorders>
                    <w:top w:val="single" w:color="auto" w:sz="4" w:space="0"/>
                    <w:left w:val="single" w:color="auto" w:sz="4" w:space="0"/>
                    <w:bottom w:val="single" w:color="auto" w:sz="4" w:space="0"/>
                    <w:right w:val="single" w:color="auto" w:sz="4" w:space="0"/>
                  </w:tcBorders>
                  <w:noWrap w:val="0"/>
                  <w:vAlign w:val="top"/>
                </w:tcPr>
                <w:p>
                  <w:pPr>
                    <w:widowControl/>
                    <w:spacing w:line="400" w:lineRule="exact"/>
                    <w:ind w:firstLine="420" w:firstLineChars="150"/>
                    <w:jc w:val="left"/>
                    <w:rPr>
                      <w:rFonts w:ascii="Times New Roman" w:hAnsi="Times New Roman" w:cs="宋体"/>
                      <w:color w:val="000000"/>
                      <w:kern w:val="0"/>
                      <w:sz w:val="28"/>
                      <w:szCs w:val="24"/>
                    </w:rPr>
                  </w:pPr>
                  <w:r>
                    <w:rPr>
                      <w:rFonts w:ascii="Times New Roman" w:hAnsi="Times New Roman" w:cs="宋体"/>
                      <w:color w:val="000000"/>
                      <w:kern w:val="0"/>
                      <w:sz w:val="28"/>
                      <w:szCs w:val="24"/>
                    </w:rPr>
                    <w:t> </w:t>
                  </w:r>
                </w:p>
              </w:tc>
              <w:tc>
                <w:tcPr>
                  <w:tcW w:w="1718" w:type="dxa"/>
                  <w:tcBorders>
                    <w:top w:val="single" w:color="auto" w:sz="4" w:space="0"/>
                    <w:left w:val="single" w:color="auto" w:sz="4" w:space="0"/>
                    <w:bottom w:val="single" w:color="auto" w:sz="4" w:space="0"/>
                    <w:right w:val="single" w:color="auto" w:sz="4" w:space="0"/>
                  </w:tcBorders>
                  <w:noWrap w:val="0"/>
                  <w:vAlign w:val="top"/>
                </w:tcPr>
                <w:p>
                  <w:pPr>
                    <w:widowControl/>
                    <w:spacing w:line="400" w:lineRule="exact"/>
                    <w:ind w:firstLine="420" w:firstLineChars="150"/>
                    <w:jc w:val="left"/>
                    <w:rPr>
                      <w:rFonts w:ascii="Times New Roman" w:hAnsi="Times New Roman" w:cs="宋体"/>
                      <w:color w:val="000000"/>
                      <w:kern w:val="0"/>
                      <w:sz w:val="28"/>
                      <w:szCs w:val="24"/>
                    </w:rPr>
                  </w:pPr>
                  <w:r>
                    <w:rPr>
                      <w:rFonts w:ascii="Times New Roman" w:hAnsi="Times New Roman" w:cs="宋体"/>
                      <w:color w:val="000000"/>
                      <w:kern w:val="0"/>
                      <w:sz w:val="28"/>
                      <w:szCs w:val="24"/>
                    </w:rPr>
                    <w:t> </w:t>
                  </w:r>
                </w:p>
              </w:tc>
              <w:tc>
                <w:tcPr>
                  <w:tcW w:w="1481" w:type="dxa"/>
                  <w:tcBorders>
                    <w:top w:val="single" w:color="auto" w:sz="4" w:space="0"/>
                    <w:left w:val="single" w:color="auto" w:sz="4" w:space="0"/>
                    <w:bottom w:val="single" w:color="auto" w:sz="4" w:space="0"/>
                    <w:right w:val="single" w:color="auto" w:sz="4" w:space="0"/>
                  </w:tcBorders>
                  <w:noWrap w:val="0"/>
                  <w:vAlign w:val="top"/>
                </w:tcPr>
                <w:p>
                  <w:pPr>
                    <w:widowControl/>
                    <w:spacing w:line="400" w:lineRule="exact"/>
                    <w:ind w:firstLine="420" w:firstLineChars="150"/>
                    <w:jc w:val="left"/>
                    <w:rPr>
                      <w:rFonts w:ascii="Times New Roman" w:hAnsi="Times New Roman" w:cs="宋体"/>
                      <w:color w:val="000000"/>
                      <w:kern w:val="0"/>
                      <w:sz w:val="28"/>
                      <w:szCs w:val="24"/>
                    </w:rPr>
                  </w:pPr>
                  <w:r>
                    <w:rPr>
                      <w:rFonts w:ascii="Times New Roman" w:hAnsi="Times New Roman" w:cs="宋体"/>
                      <w:color w:val="000000"/>
                      <w:kern w:val="0"/>
                      <w:sz w:val="28"/>
                      <w:szCs w:val="24"/>
                    </w:rPr>
                    <w:t> </w:t>
                  </w:r>
                </w:p>
              </w:tc>
              <w:tc>
                <w:tcPr>
                  <w:tcW w:w="1435" w:type="dxa"/>
                  <w:tcBorders>
                    <w:top w:val="single" w:color="auto" w:sz="4" w:space="0"/>
                    <w:left w:val="single" w:color="auto" w:sz="4" w:space="0"/>
                    <w:bottom w:val="single" w:color="auto" w:sz="4" w:space="0"/>
                    <w:right w:val="single" w:color="auto" w:sz="4" w:space="0"/>
                  </w:tcBorders>
                  <w:noWrap w:val="0"/>
                  <w:vAlign w:val="top"/>
                </w:tcPr>
                <w:p>
                  <w:pPr>
                    <w:widowControl/>
                    <w:spacing w:line="400" w:lineRule="exact"/>
                    <w:ind w:firstLine="420" w:firstLineChars="150"/>
                    <w:jc w:val="left"/>
                    <w:rPr>
                      <w:rFonts w:ascii="Times New Roman" w:hAnsi="Times New Roman" w:cs="宋体"/>
                      <w:color w:val="000000"/>
                      <w:kern w:val="0"/>
                      <w:sz w:val="28"/>
                      <w:szCs w:val="24"/>
                    </w:rPr>
                  </w:pPr>
                  <w:r>
                    <w:rPr>
                      <w:rFonts w:ascii="Times New Roman" w:hAnsi="Times New Roman" w:cs="宋体"/>
                      <w:color w:val="000000"/>
                      <w:kern w:val="0"/>
                      <w:sz w:val="28"/>
                      <w:szCs w:val="24"/>
                    </w:rPr>
                    <w:t> </w:t>
                  </w:r>
                </w:p>
              </w:tc>
            </w:tr>
          </w:tbl>
          <w:p>
            <w:pPr>
              <w:widowControl/>
              <w:spacing w:line="400" w:lineRule="exact"/>
              <w:ind w:firstLine="420" w:firstLineChars="150"/>
              <w:jc w:val="left"/>
              <w:rPr>
                <w:rFonts w:ascii="Times New Roman" w:hAnsi="Times New Roman" w:cs="宋体"/>
                <w:color w:val="000000"/>
                <w:kern w:val="0"/>
                <w:sz w:val="28"/>
                <w:szCs w:val="24"/>
              </w:rPr>
            </w:pPr>
            <w:r>
              <w:rPr>
                <w:rFonts w:ascii="Times New Roman" w:hAnsi="Times New Roman" w:cs="宋体"/>
                <w:color w:val="000000"/>
                <w:kern w:val="0"/>
                <w:sz w:val="28"/>
                <w:szCs w:val="24"/>
              </w:rPr>
              <w:t> </w:t>
            </w:r>
          </w:p>
          <w:p>
            <w:pPr>
              <w:widowControl/>
              <w:spacing w:line="400" w:lineRule="exact"/>
              <w:ind w:firstLine="420" w:firstLineChars="150"/>
              <w:jc w:val="left"/>
              <w:rPr>
                <w:rFonts w:ascii="Times New Roman" w:hAnsi="Times New Roman" w:cs="宋体"/>
                <w:color w:val="000000"/>
                <w:kern w:val="0"/>
                <w:sz w:val="28"/>
                <w:szCs w:val="24"/>
              </w:rPr>
            </w:pPr>
          </w:p>
          <w:p>
            <w:pPr>
              <w:widowControl/>
              <w:spacing w:line="400" w:lineRule="exact"/>
              <w:ind w:firstLine="420" w:firstLineChars="150"/>
              <w:jc w:val="left"/>
              <w:rPr>
                <w:rFonts w:ascii="Times New Roman" w:hAnsi="Times New Roman" w:cs="宋体"/>
                <w:color w:val="000000"/>
                <w:kern w:val="0"/>
                <w:sz w:val="28"/>
                <w:szCs w:val="24"/>
              </w:rPr>
            </w:pPr>
          </w:p>
          <w:p>
            <w:pPr>
              <w:widowControl/>
              <w:spacing w:line="400" w:lineRule="exact"/>
              <w:ind w:firstLine="420" w:firstLineChars="150"/>
              <w:jc w:val="left"/>
              <w:rPr>
                <w:rFonts w:ascii="Times New Roman" w:hAnsi="Times New Roman" w:cs="宋体"/>
                <w:color w:val="000000"/>
                <w:kern w:val="0"/>
                <w:sz w:val="28"/>
                <w:szCs w:val="24"/>
              </w:rPr>
            </w:pPr>
            <w:r>
              <w:rPr>
                <w:rFonts w:hint="eastAsia" w:ascii="Times New Roman" w:hAnsi="Times New Roman" w:cs="宋体"/>
                <w:color w:val="000000"/>
                <w:kern w:val="0"/>
                <w:sz w:val="28"/>
                <w:szCs w:val="24"/>
              </w:rPr>
              <w:t>附件</w:t>
            </w:r>
            <w:r>
              <w:rPr>
                <w:rFonts w:ascii="Times New Roman" w:hAnsi="Times New Roman" w:cs="宋体"/>
                <w:color w:val="000000"/>
                <w:kern w:val="0"/>
                <w:sz w:val="28"/>
                <w:szCs w:val="24"/>
              </w:rPr>
              <w:t>2</w:t>
            </w:r>
            <w:r>
              <w:rPr>
                <w:rFonts w:hint="eastAsia" w:ascii="Times New Roman" w:hAnsi="Times New Roman" w:cs="宋体"/>
                <w:color w:val="000000"/>
                <w:kern w:val="0"/>
                <w:sz w:val="28"/>
                <w:szCs w:val="24"/>
              </w:rPr>
              <w:t>：</w:t>
            </w:r>
          </w:p>
          <w:p>
            <w:pPr>
              <w:widowControl/>
              <w:spacing w:line="400" w:lineRule="exact"/>
              <w:ind w:firstLine="420" w:firstLineChars="150"/>
              <w:jc w:val="left"/>
              <w:rPr>
                <w:rFonts w:ascii="Times New Roman" w:hAnsi="Times New Roman" w:cs="宋体"/>
                <w:color w:val="000000"/>
                <w:kern w:val="0"/>
                <w:sz w:val="28"/>
                <w:szCs w:val="24"/>
              </w:rPr>
            </w:pPr>
          </w:p>
          <w:p>
            <w:pPr>
              <w:widowControl/>
              <w:spacing w:line="400" w:lineRule="exact"/>
              <w:ind w:firstLine="420" w:firstLineChars="150"/>
              <w:jc w:val="center"/>
              <w:rPr>
                <w:rFonts w:hint="eastAsia" w:ascii="Times New Roman" w:hAnsi="Times New Roman" w:cs="宋体"/>
                <w:color w:val="000000"/>
                <w:kern w:val="0"/>
                <w:sz w:val="28"/>
                <w:szCs w:val="24"/>
              </w:rPr>
            </w:pPr>
          </w:p>
          <w:p>
            <w:pPr>
              <w:widowControl/>
              <w:spacing w:line="400" w:lineRule="exact"/>
              <w:ind w:firstLine="420" w:firstLineChars="150"/>
              <w:rPr>
                <w:rFonts w:hint="eastAsia" w:ascii="Times New Roman" w:hAnsi="Times New Roman" w:cs="宋体"/>
                <w:color w:val="000000"/>
                <w:kern w:val="0"/>
                <w:sz w:val="28"/>
                <w:szCs w:val="24"/>
              </w:rPr>
            </w:pPr>
          </w:p>
          <w:p>
            <w:pPr>
              <w:widowControl/>
              <w:spacing w:line="400" w:lineRule="exact"/>
              <w:ind w:firstLine="420" w:firstLineChars="150"/>
              <w:jc w:val="center"/>
              <w:rPr>
                <w:rFonts w:ascii="Times New Roman" w:hAnsi="Times New Roman" w:cs="宋体"/>
                <w:color w:val="000000"/>
                <w:kern w:val="0"/>
                <w:sz w:val="28"/>
                <w:szCs w:val="24"/>
              </w:rPr>
            </w:pPr>
            <w:r>
              <w:rPr>
                <w:rFonts w:hint="eastAsia" w:ascii="Times New Roman" w:hAnsi="Times New Roman" w:cs="宋体"/>
                <w:color w:val="000000"/>
                <w:kern w:val="0"/>
                <w:sz w:val="28"/>
                <w:szCs w:val="24"/>
              </w:rPr>
              <w:t>南江县妇幼保健院采购</w:t>
            </w:r>
          </w:p>
          <w:p>
            <w:pPr>
              <w:widowControl/>
              <w:spacing w:line="400" w:lineRule="exact"/>
              <w:ind w:firstLine="420" w:firstLineChars="150"/>
              <w:jc w:val="center"/>
              <w:rPr>
                <w:rFonts w:ascii="Times New Roman" w:hAnsi="Times New Roman" w:cs="宋体"/>
                <w:color w:val="000000"/>
                <w:kern w:val="0"/>
                <w:sz w:val="28"/>
                <w:szCs w:val="24"/>
              </w:rPr>
            </w:pPr>
            <w:r>
              <w:rPr>
                <w:rFonts w:hint="eastAsia" w:ascii="Times New Roman" w:hAnsi="Times New Roman" w:cs="宋体"/>
                <w:color w:val="000000"/>
                <w:kern w:val="0"/>
                <w:sz w:val="28"/>
                <w:szCs w:val="24"/>
              </w:rPr>
              <w:t>询价文件</w:t>
            </w:r>
          </w:p>
          <w:p>
            <w:pPr>
              <w:widowControl/>
              <w:spacing w:line="400" w:lineRule="exact"/>
              <w:ind w:firstLine="420" w:firstLineChars="150"/>
              <w:jc w:val="center"/>
              <w:rPr>
                <w:rFonts w:ascii="Times New Roman" w:hAnsi="Times New Roman" w:cs="宋体"/>
                <w:color w:val="000000"/>
                <w:kern w:val="0"/>
                <w:sz w:val="28"/>
                <w:szCs w:val="24"/>
              </w:rPr>
            </w:pPr>
          </w:p>
          <w:p>
            <w:pPr>
              <w:widowControl/>
              <w:spacing w:line="400" w:lineRule="exact"/>
              <w:ind w:firstLine="420" w:firstLineChars="150"/>
              <w:jc w:val="center"/>
              <w:rPr>
                <w:rFonts w:ascii="Times New Roman" w:hAnsi="Times New Roman" w:cs="宋体"/>
                <w:color w:val="000000"/>
                <w:kern w:val="0"/>
                <w:sz w:val="28"/>
                <w:szCs w:val="24"/>
              </w:rPr>
            </w:pPr>
            <w:r>
              <w:rPr>
                <w:rFonts w:hint="eastAsia" w:ascii="Times New Roman" w:hAnsi="Times New Roman" w:cs="宋体"/>
                <w:color w:val="000000"/>
                <w:kern w:val="0"/>
                <w:sz w:val="28"/>
                <w:szCs w:val="24"/>
              </w:rPr>
              <w:t>南妇幼采询〔</w:t>
            </w:r>
            <w:r>
              <w:rPr>
                <w:rFonts w:ascii="Times New Roman" w:hAnsi="Times New Roman" w:cs="宋体"/>
                <w:color w:val="000000"/>
                <w:kern w:val="0"/>
                <w:sz w:val="28"/>
                <w:szCs w:val="24"/>
              </w:rPr>
              <w:t>202</w:t>
            </w:r>
            <w:r>
              <w:rPr>
                <w:rFonts w:hint="eastAsia" w:ascii="Times New Roman" w:hAnsi="Times New Roman" w:cs="宋体"/>
                <w:color w:val="000000"/>
                <w:kern w:val="0"/>
                <w:sz w:val="28"/>
                <w:szCs w:val="24"/>
              </w:rPr>
              <w:t>2〕11号</w:t>
            </w:r>
          </w:p>
          <w:p>
            <w:pPr>
              <w:widowControl/>
              <w:spacing w:line="400" w:lineRule="exact"/>
              <w:ind w:firstLine="420" w:firstLineChars="150"/>
              <w:jc w:val="center"/>
              <w:rPr>
                <w:rFonts w:ascii="Times New Roman" w:hAnsi="Times New Roman" w:cs="宋体"/>
                <w:color w:val="000000"/>
                <w:kern w:val="0"/>
                <w:sz w:val="28"/>
                <w:szCs w:val="24"/>
              </w:rPr>
            </w:pPr>
          </w:p>
          <w:p>
            <w:pPr>
              <w:widowControl/>
              <w:spacing w:line="400" w:lineRule="exact"/>
              <w:ind w:firstLine="420" w:firstLineChars="150"/>
              <w:jc w:val="center"/>
              <w:rPr>
                <w:rFonts w:ascii="Times New Roman" w:hAnsi="Times New Roman" w:cs="宋体"/>
                <w:color w:val="000000"/>
                <w:kern w:val="0"/>
                <w:sz w:val="28"/>
                <w:szCs w:val="24"/>
              </w:rPr>
            </w:pPr>
          </w:p>
          <w:p>
            <w:pPr>
              <w:widowControl/>
              <w:spacing w:line="400" w:lineRule="exact"/>
              <w:ind w:firstLine="420" w:firstLineChars="150"/>
              <w:jc w:val="center"/>
              <w:rPr>
                <w:rFonts w:hint="eastAsia" w:ascii="Times New Roman" w:hAnsi="Times New Roman" w:cs="宋体"/>
                <w:color w:val="000000"/>
                <w:kern w:val="0"/>
                <w:sz w:val="28"/>
                <w:szCs w:val="24"/>
              </w:rPr>
            </w:pPr>
          </w:p>
          <w:p>
            <w:pPr>
              <w:widowControl/>
              <w:spacing w:line="400" w:lineRule="exact"/>
              <w:ind w:firstLine="420" w:firstLineChars="150"/>
              <w:jc w:val="center"/>
              <w:rPr>
                <w:rFonts w:ascii="Times New Roman" w:hAnsi="Times New Roman" w:cs="宋体"/>
                <w:color w:val="000000"/>
                <w:kern w:val="0"/>
                <w:sz w:val="28"/>
                <w:szCs w:val="24"/>
              </w:rPr>
            </w:pPr>
            <w:r>
              <w:rPr>
                <w:rFonts w:hint="eastAsia" w:ascii="Times New Roman" w:hAnsi="Times New Roman" w:cs="宋体"/>
                <w:color w:val="000000"/>
                <w:kern w:val="0"/>
                <w:sz w:val="28"/>
                <w:szCs w:val="24"/>
              </w:rPr>
              <w:t>采</w:t>
            </w:r>
            <w:r>
              <w:rPr>
                <w:rFonts w:ascii="Times New Roman" w:hAnsi="Times New Roman" w:cs="宋体"/>
                <w:color w:val="000000"/>
                <w:kern w:val="0"/>
                <w:sz w:val="28"/>
                <w:szCs w:val="24"/>
              </w:rPr>
              <w:t xml:space="preserve"> </w:t>
            </w:r>
            <w:r>
              <w:rPr>
                <w:rFonts w:hint="eastAsia" w:ascii="Times New Roman" w:hAnsi="Times New Roman" w:cs="宋体"/>
                <w:color w:val="000000"/>
                <w:kern w:val="0"/>
                <w:sz w:val="28"/>
                <w:szCs w:val="24"/>
              </w:rPr>
              <w:t>购</w:t>
            </w:r>
            <w:r>
              <w:rPr>
                <w:rFonts w:ascii="Times New Roman" w:hAnsi="Times New Roman" w:cs="宋体"/>
                <w:color w:val="000000"/>
                <w:kern w:val="0"/>
                <w:sz w:val="28"/>
                <w:szCs w:val="24"/>
              </w:rPr>
              <w:t xml:space="preserve"> </w:t>
            </w:r>
            <w:r>
              <w:rPr>
                <w:rFonts w:hint="eastAsia" w:ascii="Times New Roman" w:hAnsi="Times New Roman" w:cs="宋体"/>
                <w:color w:val="000000"/>
                <w:kern w:val="0"/>
                <w:sz w:val="28"/>
                <w:szCs w:val="24"/>
              </w:rPr>
              <w:t>人：南江县妇幼保健院</w:t>
            </w:r>
          </w:p>
          <w:p>
            <w:pPr>
              <w:widowControl/>
              <w:spacing w:line="400" w:lineRule="exact"/>
              <w:ind w:firstLine="420" w:firstLineChars="150"/>
              <w:jc w:val="center"/>
              <w:rPr>
                <w:rFonts w:ascii="Times New Roman" w:hAnsi="Times New Roman" w:cs="宋体"/>
                <w:color w:val="000000"/>
                <w:kern w:val="0"/>
                <w:sz w:val="28"/>
                <w:szCs w:val="24"/>
              </w:rPr>
            </w:pPr>
          </w:p>
          <w:p>
            <w:pPr>
              <w:widowControl/>
              <w:spacing w:line="400" w:lineRule="exact"/>
              <w:ind w:firstLine="420" w:firstLineChars="150"/>
              <w:jc w:val="center"/>
              <w:rPr>
                <w:rFonts w:ascii="Times New Roman" w:hAnsi="Times New Roman" w:cs="宋体"/>
                <w:color w:val="000000"/>
                <w:kern w:val="0"/>
                <w:sz w:val="28"/>
                <w:szCs w:val="24"/>
              </w:rPr>
            </w:pPr>
          </w:p>
          <w:p>
            <w:pPr>
              <w:widowControl/>
              <w:spacing w:line="400" w:lineRule="exact"/>
              <w:ind w:firstLine="420" w:firstLineChars="150"/>
              <w:jc w:val="center"/>
              <w:rPr>
                <w:rFonts w:hint="eastAsia" w:ascii="Times New Roman" w:hAnsi="Times New Roman" w:cs="宋体"/>
                <w:color w:val="000000"/>
                <w:kern w:val="0"/>
                <w:sz w:val="28"/>
                <w:szCs w:val="24"/>
              </w:rPr>
            </w:pPr>
          </w:p>
          <w:p>
            <w:pPr>
              <w:widowControl/>
              <w:spacing w:line="400" w:lineRule="exact"/>
              <w:ind w:firstLine="1820" w:firstLineChars="650"/>
              <w:rPr>
                <w:rFonts w:hint="eastAsia" w:ascii="Times New Roman" w:hAnsi="Times New Roman" w:cs="宋体"/>
                <w:color w:val="000000"/>
                <w:kern w:val="0"/>
                <w:sz w:val="28"/>
                <w:szCs w:val="24"/>
              </w:rPr>
            </w:pPr>
            <w:r>
              <w:rPr>
                <w:rFonts w:hint="eastAsia" w:ascii="Times New Roman" w:hAnsi="Times New Roman" w:cs="宋体"/>
                <w:color w:val="000000"/>
                <w:kern w:val="0"/>
                <w:sz w:val="28"/>
                <w:szCs w:val="24"/>
              </w:rPr>
              <w:t>项目名称</w:t>
            </w:r>
            <w:r>
              <w:rPr>
                <w:rFonts w:ascii="Times New Roman" w:hAnsi="Times New Roman" w:cs="宋体"/>
                <w:color w:val="000000"/>
                <w:kern w:val="0"/>
                <w:sz w:val="28"/>
                <w:szCs w:val="24"/>
              </w:rPr>
              <w:t xml:space="preserve">:  </w:t>
            </w:r>
            <w:r>
              <w:rPr>
                <w:rFonts w:hint="eastAsia" w:ascii="Times New Roman" w:hAnsi="Times New Roman" w:cs="宋体"/>
                <w:color w:val="000000"/>
                <w:kern w:val="0"/>
                <w:sz w:val="28"/>
                <w:szCs w:val="24"/>
              </w:rPr>
              <w:t>牙科椅及治疗机、</w:t>
            </w:r>
          </w:p>
          <w:p>
            <w:pPr>
              <w:widowControl/>
              <w:spacing w:line="400" w:lineRule="exact"/>
              <w:ind w:firstLine="420" w:firstLineChars="150"/>
              <w:jc w:val="center"/>
              <w:rPr>
                <w:rFonts w:hint="eastAsia" w:ascii="Times New Roman" w:hAnsi="Times New Roman" w:cs="宋体"/>
                <w:color w:val="000000"/>
                <w:kern w:val="0"/>
                <w:sz w:val="28"/>
                <w:szCs w:val="24"/>
              </w:rPr>
            </w:pPr>
            <w:r>
              <w:rPr>
                <w:rFonts w:hint="eastAsia" w:ascii="Times New Roman" w:hAnsi="Times New Roman" w:cs="宋体"/>
                <w:color w:val="000000"/>
                <w:kern w:val="0"/>
                <w:sz w:val="28"/>
                <w:szCs w:val="24"/>
              </w:rPr>
              <w:t xml:space="preserve">     </w:t>
            </w:r>
          </w:p>
          <w:p>
            <w:pPr>
              <w:widowControl/>
              <w:spacing w:line="400" w:lineRule="exact"/>
              <w:ind w:firstLine="420" w:firstLineChars="150"/>
              <w:jc w:val="center"/>
              <w:rPr>
                <w:rFonts w:ascii="Times New Roman" w:hAnsi="Times New Roman" w:cs="宋体"/>
                <w:color w:val="000000"/>
                <w:kern w:val="0"/>
                <w:sz w:val="28"/>
                <w:szCs w:val="24"/>
              </w:rPr>
            </w:pPr>
            <w:r>
              <w:rPr>
                <w:rFonts w:hint="eastAsia" w:ascii="Times New Roman" w:hAnsi="Times New Roman" w:cs="宋体"/>
                <w:color w:val="000000"/>
                <w:kern w:val="0"/>
                <w:sz w:val="28"/>
                <w:szCs w:val="24"/>
              </w:rPr>
              <w:t>耳鼻喉科内窥镜摄像系统及综合诊疗台</w:t>
            </w:r>
          </w:p>
          <w:p>
            <w:pPr>
              <w:widowControl/>
              <w:spacing w:line="400" w:lineRule="exact"/>
              <w:ind w:firstLine="420" w:firstLineChars="150"/>
              <w:jc w:val="center"/>
              <w:rPr>
                <w:rFonts w:ascii="Times New Roman" w:hAnsi="Times New Roman" w:cs="宋体"/>
                <w:color w:val="000000"/>
                <w:kern w:val="0"/>
                <w:sz w:val="28"/>
                <w:szCs w:val="24"/>
              </w:rPr>
            </w:pPr>
          </w:p>
          <w:p>
            <w:pPr>
              <w:widowControl/>
              <w:spacing w:line="400" w:lineRule="exact"/>
              <w:ind w:firstLine="420" w:firstLineChars="150"/>
              <w:jc w:val="center"/>
              <w:rPr>
                <w:rFonts w:ascii="Times New Roman" w:hAnsi="Times New Roman" w:cs="宋体"/>
                <w:color w:val="000000"/>
                <w:kern w:val="0"/>
                <w:sz w:val="28"/>
                <w:szCs w:val="24"/>
              </w:rPr>
            </w:pPr>
          </w:p>
          <w:p>
            <w:pPr>
              <w:widowControl/>
              <w:spacing w:line="400" w:lineRule="exact"/>
              <w:ind w:firstLine="420" w:firstLineChars="150"/>
              <w:jc w:val="center"/>
              <w:rPr>
                <w:rFonts w:ascii="Times New Roman" w:hAnsi="Times New Roman" w:cs="宋体"/>
                <w:color w:val="000000"/>
                <w:kern w:val="0"/>
                <w:sz w:val="28"/>
                <w:szCs w:val="24"/>
              </w:rPr>
            </w:pPr>
          </w:p>
          <w:p>
            <w:pPr>
              <w:widowControl/>
              <w:spacing w:line="400" w:lineRule="exact"/>
              <w:ind w:firstLine="420" w:firstLineChars="150"/>
              <w:jc w:val="center"/>
              <w:rPr>
                <w:rFonts w:hint="eastAsia" w:ascii="Times New Roman" w:hAnsi="Times New Roman" w:cs="宋体"/>
                <w:color w:val="000000"/>
                <w:kern w:val="0"/>
                <w:sz w:val="28"/>
                <w:szCs w:val="24"/>
              </w:rPr>
            </w:pPr>
          </w:p>
          <w:p>
            <w:pPr>
              <w:widowControl/>
              <w:spacing w:line="400" w:lineRule="exact"/>
              <w:ind w:firstLine="420" w:firstLineChars="150"/>
              <w:jc w:val="center"/>
              <w:rPr>
                <w:rFonts w:hint="eastAsia" w:ascii="Times New Roman" w:hAnsi="Times New Roman" w:cs="宋体"/>
                <w:color w:val="000000"/>
                <w:kern w:val="0"/>
                <w:sz w:val="28"/>
                <w:szCs w:val="24"/>
              </w:rPr>
            </w:pPr>
          </w:p>
          <w:p>
            <w:pPr>
              <w:widowControl/>
              <w:spacing w:line="400" w:lineRule="exact"/>
              <w:ind w:firstLine="420" w:firstLineChars="150"/>
              <w:jc w:val="center"/>
              <w:rPr>
                <w:rFonts w:hint="eastAsia" w:ascii="Times New Roman" w:hAnsi="Times New Roman" w:cs="宋体"/>
                <w:color w:val="000000"/>
                <w:kern w:val="0"/>
                <w:sz w:val="28"/>
                <w:szCs w:val="24"/>
              </w:rPr>
            </w:pPr>
          </w:p>
          <w:p>
            <w:pPr>
              <w:widowControl/>
              <w:spacing w:line="400" w:lineRule="exact"/>
              <w:ind w:firstLine="420" w:firstLineChars="150"/>
              <w:jc w:val="center"/>
              <w:rPr>
                <w:rFonts w:hint="eastAsia" w:ascii="Times New Roman" w:hAnsi="Times New Roman" w:cs="宋体"/>
                <w:color w:val="000000"/>
                <w:kern w:val="0"/>
                <w:sz w:val="28"/>
                <w:szCs w:val="24"/>
              </w:rPr>
            </w:pPr>
          </w:p>
          <w:p>
            <w:pPr>
              <w:widowControl/>
              <w:spacing w:line="400" w:lineRule="exact"/>
              <w:rPr>
                <w:rFonts w:hint="eastAsia" w:ascii="Times New Roman" w:hAnsi="Times New Roman" w:cs="宋体"/>
                <w:color w:val="000000"/>
                <w:kern w:val="0"/>
                <w:sz w:val="28"/>
                <w:szCs w:val="24"/>
              </w:rPr>
            </w:pPr>
          </w:p>
          <w:p>
            <w:pPr>
              <w:widowControl/>
              <w:spacing w:line="400" w:lineRule="exact"/>
              <w:rPr>
                <w:rFonts w:ascii="Times New Roman" w:hAnsi="Times New Roman" w:cs="宋体"/>
                <w:color w:val="000000"/>
                <w:kern w:val="0"/>
                <w:sz w:val="28"/>
                <w:szCs w:val="24"/>
              </w:rPr>
            </w:pPr>
          </w:p>
          <w:p>
            <w:pPr>
              <w:widowControl/>
              <w:spacing w:line="400" w:lineRule="exact"/>
              <w:ind w:firstLine="420" w:firstLineChars="150"/>
              <w:jc w:val="center"/>
              <w:rPr>
                <w:rFonts w:ascii="Times New Roman" w:hAnsi="Times New Roman" w:cs="宋体"/>
                <w:color w:val="000000"/>
                <w:kern w:val="0"/>
                <w:sz w:val="28"/>
                <w:szCs w:val="24"/>
              </w:rPr>
            </w:pPr>
            <w:r>
              <w:rPr>
                <w:rFonts w:hint="eastAsia" w:ascii="Times New Roman" w:hAnsi="Times New Roman" w:cs="宋体"/>
                <w:color w:val="000000"/>
                <w:kern w:val="0"/>
                <w:sz w:val="28"/>
                <w:szCs w:val="24"/>
              </w:rPr>
              <w:t>南江县妇幼保健院制</w:t>
            </w:r>
          </w:p>
          <w:p>
            <w:pPr>
              <w:widowControl/>
              <w:spacing w:line="400" w:lineRule="exact"/>
              <w:ind w:firstLine="420" w:firstLineChars="150"/>
              <w:jc w:val="center"/>
              <w:rPr>
                <w:rFonts w:ascii="Times New Roman" w:hAnsi="Times New Roman" w:cs="宋体"/>
                <w:color w:val="000000"/>
                <w:kern w:val="0"/>
                <w:sz w:val="28"/>
                <w:szCs w:val="24"/>
              </w:rPr>
            </w:pPr>
          </w:p>
          <w:p>
            <w:pPr>
              <w:widowControl/>
              <w:spacing w:line="400" w:lineRule="exact"/>
              <w:ind w:firstLine="420" w:firstLineChars="150"/>
              <w:jc w:val="center"/>
              <w:rPr>
                <w:rFonts w:ascii="Times New Roman" w:hAnsi="Times New Roman" w:cs="宋体"/>
                <w:color w:val="000000"/>
                <w:kern w:val="0"/>
                <w:sz w:val="28"/>
                <w:szCs w:val="24"/>
              </w:rPr>
            </w:pPr>
            <w:r>
              <w:rPr>
                <w:rFonts w:ascii="Times New Roman" w:hAnsi="Times New Roman" w:cs="宋体"/>
                <w:color w:val="000000"/>
                <w:kern w:val="0"/>
                <w:sz w:val="28"/>
                <w:szCs w:val="24"/>
              </w:rPr>
              <w:t>202</w:t>
            </w:r>
            <w:r>
              <w:rPr>
                <w:rFonts w:hint="eastAsia" w:ascii="Times New Roman" w:hAnsi="Times New Roman" w:cs="宋体"/>
                <w:color w:val="000000"/>
                <w:kern w:val="0"/>
                <w:sz w:val="28"/>
                <w:szCs w:val="24"/>
              </w:rPr>
              <w:t>2年8月</w:t>
            </w:r>
          </w:p>
          <w:p>
            <w:pPr>
              <w:widowControl/>
              <w:spacing w:line="400" w:lineRule="exact"/>
              <w:ind w:firstLine="420" w:firstLineChars="150"/>
              <w:jc w:val="center"/>
              <w:rPr>
                <w:rFonts w:ascii="Times New Roman" w:hAnsi="Times New Roman" w:cs="宋体"/>
                <w:color w:val="000000"/>
                <w:kern w:val="0"/>
                <w:sz w:val="28"/>
                <w:szCs w:val="24"/>
              </w:rPr>
            </w:pPr>
          </w:p>
          <w:p>
            <w:pPr>
              <w:widowControl/>
              <w:spacing w:line="400" w:lineRule="exact"/>
              <w:ind w:firstLine="420" w:firstLineChars="150"/>
              <w:jc w:val="left"/>
              <w:rPr>
                <w:rFonts w:ascii="Times New Roman" w:hAnsi="Times New Roman" w:cs="宋体"/>
                <w:color w:val="000000"/>
                <w:kern w:val="0"/>
                <w:sz w:val="28"/>
                <w:szCs w:val="24"/>
              </w:rPr>
            </w:pPr>
            <w:r>
              <w:rPr>
                <w:rFonts w:ascii="Times New Roman" w:hAnsi="Times New Roman" w:cs="宋体"/>
                <w:color w:val="000000"/>
                <w:kern w:val="0"/>
                <w:sz w:val="28"/>
                <w:szCs w:val="24"/>
              </w:rPr>
              <w:t> </w:t>
            </w:r>
          </w:p>
          <w:p>
            <w:pPr>
              <w:widowControl/>
              <w:spacing w:line="400" w:lineRule="exact"/>
              <w:jc w:val="left"/>
              <w:rPr>
                <w:rFonts w:ascii="Times New Roman" w:hAnsi="Times New Roman" w:cs="宋体"/>
                <w:color w:val="000000"/>
                <w:kern w:val="0"/>
                <w:sz w:val="28"/>
                <w:szCs w:val="24"/>
              </w:rPr>
            </w:pPr>
          </w:p>
          <w:p>
            <w:pPr>
              <w:widowControl/>
              <w:spacing w:line="400" w:lineRule="exact"/>
              <w:jc w:val="left"/>
              <w:rPr>
                <w:rFonts w:hint="eastAsia" w:ascii="Times New Roman" w:hAnsi="Times New Roman" w:cs="宋体"/>
                <w:color w:val="000000"/>
                <w:kern w:val="0"/>
                <w:sz w:val="28"/>
                <w:szCs w:val="24"/>
              </w:rPr>
            </w:pPr>
          </w:p>
          <w:p>
            <w:pPr>
              <w:widowControl/>
              <w:spacing w:line="400" w:lineRule="exact"/>
              <w:jc w:val="left"/>
              <w:rPr>
                <w:rFonts w:hint="eastAsia" w:ascii="Times New Roman" w:hAnsi="Times New Roman" w:cs="宋体"/>
                <w:color w:val="000000"/>
                <w:kern w:val="0"/>
                <w:sz w:val="28"/>
                <w:szCs w:val="24"/>
              </w:rPr>
            </w:pPr>
          </w:p>
          <w:p>
            <w:pPr>
              <w:widowControl/>
              <w:spacing w:line="400" w:lineRule="exact"/>
              <w:jc w:val="left"/>
              <w:rPr>
                <w:rFonts w:ascii="Times New Roman" w:hAnsi="Times New Roman" w:cs="宋体"/>
                <w:color w:val="000000"/>
                <w:kern w:val="0"/>
                <w:sz w:val="28"/>
                <w:szCs w:val="24"/>
              </w:rPr>
            </w:pPr>
          </w:p>
          <w:p>
            <w:pPr>
              <w:widowControl/>
              <w:spacing w:line="400" w:lineRule="exact"/>
              <w:ind w:firstLine="420" w:firstLineChars="150"/>
              <w:jc w:val="left"/>
              <w:rPr>
                <w:rFonts w:ascii="Times New Roman" w:hAnsi="Times New Roman" w:cs="宋体"/>
                <w:color w:val="000000"/>
                <w:kern w:val="0"/>
                <w:sz w:val="28"/>
                <w:szCs w:val="24"/>
              </w:rPr>
            </w:pPr>
            <w:r>
              <w:rPr>
                <w:rFonts w:hint="eastAsia" w:ascii="Times New Roman" w:hAnsi="Times New Roman" w:cs="宋体"/>
                <w:color w:val="000000"/>
                <w:kern w:val="0"/>
                <w:sz w:val="28"/>
                <w:szCs w:val="24"/>
              </w:rPr>
              <w:t>第一部分</w:t>
            </w:r>
            <w:r>
              <w:rPr>
                <w:rFonts w:ascii="Times New Roman" w:hAnsi="Times New Roman" w:cs="宋体"/>
                <w:color w:val="000000"/>
                <w:kern w:val="0"/>
                <w:sz w:val="28"/>
                <w:szCs w:val="24"/>
              </w:rPr>
              <w:t xml:space="preserve">  </w:t>
            </w:r>
            <w:r>
              <w:rPr>
                <w:rFonts w:hint="eastAsia" w:ascii="Times New Roman" w:hAnsi="Times New Roman" w:cs="宋体"/>
                <w:color w:val="000000"/>
                <w:kern w:val="0"/>
                <w:sz w:val="28"/>
                <w:szCs w:val="24"/>
              </w:rPr>
              <w:t>询价邀请</w:t>
            </w:r>
          </w:p>
          <w:p>
            <w:pPr>
              <w:widowControl/>
              <w:spacing w:line="400" w:lineRule="exact"/>
              <w:ind w:firstLine="420" w:firstLineChars="150"/>
              <w:jc w:val="left"/>
              <w:rPr>
                <w:rFonts w:ascii="Times New Roman" w:hAnsi="Times New Roman" w:cs="宋体"/>
                <w:color w:val="000000"/>
                <w:kern w:val="0"/>
                <w:sz w:val="28"/>
                <w:szCs w:val="24"/>
              </w:rPr>
            </w:pPr>
            <w:r>
              <w:rPr>
                <w:rFonts w:hint="eastAsia" w:ascii="Times New Roman" w:hAnsi="Times New Roman" w:cs="宋体"/>
                <w:color w:val="000000"/>
                <w:kern w:val="0"/>
                <w:sz w:val="28"/>
                <w:szCs w:val="24"/>
              </w:rPr>
              <w:t>南江县妇幼保健院就“牙科椅及治疗机、耳鼻喉科内窥镜摄像系统及综合诊疗台”的相关货物和有关服务进行询价采购，邀请合格供应商参加询价活动。</w:t>
            </w:r>
          </w:p>
          <w:p>
            <w:pPr>
              <w:widowControl/>
              <w:spacing w:line="400" w:lineRule="exact"/>
              <w:ind w:firstLine="420" w:firstLineChars="150"/>
              <w:jc w:val="left"/>
              <w:rPr>
                <w:rFonts w:ascii="Times New Roman" w:hAnsi="Times New Roman" w:cs="宋体"/>
                <w:color w:val="000000"/>
                <w:kern w:val="0"/>
                <w:sz w:val="28"/>
                <w:szCs w:val="24"/>
              </w:rPr>
            </w:pPr>
            <w:r>
              <w:rPr>
                <w:rFonts w:hint="eastAsia" w:ascii="Times New Roman" w:hAnsi="Times New Roman" w:cs="宋体"/>
                <w:color w:val="000000"/>
                <w:kern w:val="0"/>
                <w:sz w:val="28"/>
                <w:szCs w:val="24"/>
              </w:rPr>
              <w:t>一、内容</w:t>
            </w:r>
          </w:p>
          <w:p>
            <w:pPr>
              <w:widowControl/>
              <w:spacing w:line="400" w:lineRule="exact"/>
              <w:ind w:firstLine="420" w:firstLineChars="150"/>
              <w:jc w:val="left"/>
              <w:rPr>
                <w:rFonts w:ascii="Times New Roman" w:hAnsi="Times New Roman" w:cs="宋体"/>
                <w:color w:val="000000"/>
                <w:kern w:val="0"/>
                <w:sz w:val="28"/>
                <w:szCs w:val="24"/>
              </w:rPr>
            </w:pPr>
            <w:r>
              <w:rPr>
                <w:rFonts w:ascii="Times New Roman" w:hAnsi="Times New Roman" w:cs="宋体"/>
                <w:color w:val="000000"/>
                <w:kern w:val="0"/>
                <w:sz w:val="28"/>
                <w:szCs w:val="24"/>
              </w:rPr>
              <w:t>1</w:t>
            </w:r>
            <w:r>
              <w:rPr>
                <w:rFonts w:hint="eastAsia" w:ascii="Times New Roman" w:hAnsi="Times New Roman" w:cs="宋体"/>
                <w:color w:val="000000"/>
                <w:kern w:val="0"/>
                <w:sz w:val="28"/>
                <w:szCs w:val="24"/>
              </w:rPr>
              <w:t>、采购内容：</w:t>
            </w:r>
          </w:p>
          <w:p>
            <w:pPr>
              <w:widowControl/>
              <w:spacing w:line="400" w:lineRule="exact"/>
              <w:ind w:firstLine="420" w:firstLineChars="150"/>
              <w:jc w:val="left"/>
              <w:rPr>
                <w:rFonts w:ascii="Times New Roman" w:hAnsi="Times New Roman" w:cs="宋体"/>
                <w:color w:val="000000"/>
                <w:kern w:val="0"/>
                <w:sz w:val="28"/>
                <w:szCs w:val="24"/>
              </w:rPr>
            </w:pPr>
            <w:r>
              <w:rPr>
                <w:rFonts w:hint="eastAsia" w:ascii="Times New Roman" w:hAnsi="Times New Roman" w:cs="宋体"/>
                <w:color w:val="000000"/>
                <w:kern w:val="0"/>
                <w:sz w:val="28"/>
                <w:szCs w:val="24"/>
              </w:rPr>
              <w:t>（</w:t>
            </w:r>
            <w:r>
              <w:rPr>
                <w:rFonts w:ascii="Times New Roman" w:hAnsi="Times New Roman" w:cs="宋体"/>
                <w:color w:val="000000"/>
                <w:kern w:val="0"/>
                <w:sz w:val="28"/>
                <w:szCs w:val="24"/>
              </w:rPr>
              <w:t>1</w:t>
            </w:r>
            <w:r>
              <w:rPr>
                <w:rFonts w:hint="eastAsia" w:ascii="Times New Roman" w:hAnsi="Times New Roman" w:cs="宋体"/>
                <w:color w:val="000000"/>
                <w:kern w:val="0"/>
                <w:sz w:val="28"/>
                <w:szCs w:val="24"/>
              </w:rPr>
              <w:t>）采购单位：南江县妇幼保健院</w:t>
            </w:r>
            <w:r>
              <w:rPr>
                <w:rFonts w:ascii="Times New Roman" w:hAnsi="Times New Roman" w:cs="宋体"/>
                <w:color w:val="000000"/>
                <w:kern w:val="0"/>
                <w:sz w:val="28"/>
                <w:szCs w:val="24"/>
              </w:rPr>
              <w:t xml:space="preserve">  </w:t>
            </w:r>
          </w:p>
          <w:p>
            <w:pPr>
              <w:widowControl/>
              <w:pBdr>
                <w:bottom w:val="dashed" w:color="CCCCCC" w:sz="6" w:space="0"/>
              </w:pBdr>
              <w:spacing w:line="400" w:lineRule="exact"/>
              <w:ind w:firstLine="420" w:firstLineChars="150"/>
              <w:jc w:val="left"/>
              <w:rPr>
                <w:rFonts w:hint="eastAsia" w:ascii="Times New Roman" w:hAnsi="Times New Roman" w:cs="宋体"/>
                <w:color w:val="000000"/>
                <w:kern w:val="0"/>
                <w:sz w:val="28"/>
                <w:szCs w:val="24"/>
              </w:rPr>
            </w:pPr>
            <w:r>
              <w:rPr>
                <w:rFonts w:hint="eastAsia" w:ascii="Times New Roman" w:hAnsi="Times New Roman" w:cs="宋体"/>
                <w:color w:val="000000"/>
                <w:kern w:val="0"/>
                <w:sz w:val="28"/>
                <w:szCs w:val="24"/>
              </w:rPr>
              <w:t>（</w:t>
            </w:r>
            <w:r>
              <w:rPr>
                <w:rFonts w:ascii="Times New Roman" w:hAnsi="Times New Roman" w:cs="宋体"/>
                <w:color w:val="000000"/>
                <w:kern w:val="0"/>
                <w:sz w:val="28"/>
                <w:szCs w:val="24"/>
              </w:rPr>
              <w:t>2</w:t>
            </w:r>
            <w:r>
              <w:rPr>
                <w:rFonts w:hint="eastAsia" w:ascii="Times New Roman" w:hAnsi="Times New Roman" w:cs="宋体"/>
                <w:color w:val="000000"/>
                <w:kern w:val="0"/>
                <w:sz w:val="28"/>
                <w:szCs w:val="24"/>
              </w:rPr>
              <w:t>）采购项目：牙科椅及治疗机、耳鼻喉科内窥镜摄像系统及综合诊疗台</w:t>
            </w:r>
          </w:p>
          <w:p>
            <w:pPr>
              <w:widowControl/>
              <w:spacing w:line="400" w:lineRule="exact"/>
              <w:ind w:firstLine="420" w:firstLineChars="150"/>
              <w:jc w:val="left"/>
              <w:rPr>
                <w:rFonts w:hint="eastAsia" w:ascii="Times New Roman" w:hAnsi="Times New Roman" w:cs="宋体"/>
                <w:color w:val="000000"/>
                <w:kern w:val="0"/>
                <w:sz w:val="28"/>
                <w:szCs w:val="24"/>
              </w:rPr>
            </w:pPr>
            <w:r>
              <w:rPr>
                <w:rFonts w:hint="eastAsia" w:ascii="Times New Roman" w:hAnsi="Times New Roman" w:cs="宋体"/>
                <w:color w:val="000000"/>
                <w:kern w:val="0"/>
                <w:sz w:val="28"/>
                <w:szCs w:val="24"/>
              </w:rPr>
              <w:t>（</w:t>
            </w:r>
            <w:r>
              <w:rPr>
                <w:rFonts w:ascii="Times New Roman" w:hAnsi="Times New Roman" w:cs="宋体"/>
                <w:color w:val="000000"/>
                <w:kern w:val="0"/>
                <w:sz w:val="28"/>
                <w:szCs w:val="24"/>
              </w:rPr>
              <w:t>3</w:t>
            </w:r>
            <w:r>
              <w:rPr>
                <w:rFonts w:hint="eastAsia" w:ascii="Times New Roman" w:hAnsi="Times New Roman" w:cs="宋体"/>
                <w:color w:val="000000"/>
                <w:kern w:val="0"/>
                <w:sz w:val="28"/>
                <w:szCs w:val="24"/>
              </w:rPr>
              <w:t>）设备名称、数量及报价：</w:t>
            </w:r>
          </w:p>
          <w:p>
            <w:pPr>
              <w:widowControl/>
              <w:pBdr>
                <w:bottom w:val="dashed" w:color="CCCCCC" w:sz="6" w:space="0"/>
              </w:pBdr>
              <w:spacing w:line="400" w:lineRule="exact"/>
              <w:ind w:firstLine="840" w:firstLineChars="300"/>
              <w:jc w:val="left"/>
              <w:rPr>
                <w:rFonts w:hint="eastAsia" w:ascii="Times New Roman" w:hAnsi="Times New Roman" w:cs="宋体"/>
                <w:color w:val="000000"/>
                <w:kern w:val="0"/>
                <w:sz w:val="28"/>
                <w:szCs w:val="24"/>
              </w:rPr>
            </w:pPr>
            <w:r>
              <w:rPr>
                <w:rFonts w:hint="eastAsia" w:ascii="Times New Roman" w:hAnsi="Times New Roman" w:cs="宋体"/>
                <w:color w:val="000000"/>
                <w:kern w:val="0"/>
                <w:sz w:val="28"/>
                <w:szCs w:val="24"/>
              </w:rPr>
              <w:t>牙科椅及治疗机:1套</w:t>
            </w:r>
          </w:p>
          <w:p>
            <w:pPr>
              <w:widowControl/>
              <w:pBdr>
                <w:bottom w:val="dashed" w:color="CCCCCC" w:sz="6" w:space="0"/>
              </w:pBdr>
              <w:spacing w:line="400" w:lineRule="exact"/>
              <w:ind w:firstLine="840" w:firstLineChars="300"/>
              <w:jc w:val="left"/>
              <w:rPr>
                <w:rFonts w:hint="eastAsia" w:ascii="Times New Roman" w:hAnsi="Times New Roman" w:cs="宋体"/>
                <w:color w:val="000000"/>
                <w:kern w:val="0"/>
                <w:sz w:val="28"/>
                <w:szCs w:val="24"/>
              </w:rPr>
            </w:pPr>
            <w:r>
              <w:rPr>
                <w:rFonts w:hint="eastAsia" w:ascii="Times New Roman" w:hAnsi="Times New Roman" w:cs="宋体"/>
                <w:color w:val="000000"/>
                <w:kern w:val="0"/>
                <w:sz w:val="28"/>
                <w:szCs w:val="24"/>
              </w:rPr>
              <w:t>耳鼻喉科内窥镜摄像系统及综合诊疗台: 1套</w:t>
            </w:r>
          </w:p>
          <w:p>
            <w:pPr>
              <w:widowControl/>
              <w:pBdr>
                <w:bottom w:val="dashed" w:color="CCCCCC" w:sz="6" w:space="0"/>
              </w:pBdr>
              <w:spacing w:line="400" w:lineRule="exact"/>
              <w:ind w:firstLine="420" w:firstLineChars="150"/>
              <w:jc w:val="left"/>
              <w:rPr>
                <w:rFonts w:ascii="Times New Roman" w:hAnsi="Times New Roman" w:cs="宋体"/>
                <w:color w:val="000000"/>
                <w:kern w:val="0"/>
                <w:sz w:val="28"/>
                <w:szCs w:val="24"/>
              </w:rPr>
            </w:pPr>
            <w:r>
              <w:rPr>
                <w:rFonts w:hint="eastAsia" w:ascii="Times New Roman" w:hAnsi="Times New Roman" w:cs="宋体"/>
                <w:color w:val="000000"/>
                <w:kern w:val="0"/>
                <w:sz w:val="28"/>
                <w:szCs w:val="24"/>
              </w:rPr>
              <w:t>(4) 报价合计:250000.00元((贰拾伍万元整) ，超过预算报价无效</w:t>
            </w:r>
          </w:p>
          <w:p>
            <w:pPr>
              <w:widowControl/>
              <w:pBdr>
                <w:bottom w:val="dashed" w:color="CCCCCC" w:sz="6" w:space="0"/>
              </w:pBdr>
              <w:spacing w:line="400" w:lineRule="exact"/>
              <w:ind w:firstLine="420" w:firstLineChars="150"/>
              <w:jc w:val="left"/>
              <w:rPr>
                <w:rFonts w:ascii="Times New Roman" w:hAnsi="Times New Roman" w:cs="宋体"/>
                <w:color w:val="000000"/>
                <w:kern w:val="0"/>
                <w:sz w:val="28"/>
                <w:szCs w:val="24"/>
              </w:rPr>
            </w:pPr>
            <w:r>
              <w:rPr>
                <w:rFonts w:ascii="Times New Roman" w:hAnsi="Times New Roman" w:cs="宋体"/>
                <w:color w:val="000000"/>
                <w:kern w:val="0"/>
                <w:sz w:val="28"/>
                <w:szCs w:val="24"/>
              </w:rPr>
              <w:t>2</w:t>
            </w:r>
            <w:r>
              <w:rPr>
                <w:rFonts w:hint="eastAsia" w:ascii="Times New Roman" w:hAnsi="Times New Roman" w:cs="宋体"/>
                <w:color w:val="000000"/>
                <w:kern w:val="0"/>
                <w:sz w:val="28"/>
                <w:szCs w:val="24"/>
              </w:rPr>
              <w:t>、采购范围包括：货物的供应、运输、安装、调试、培训及售后服务。</w:t>
            </w:r>
          </w:p>
          <w:p>
            <w:pPr>
              <w:widowControl/>
              <w:pBdr>
                <w:bottom w:val="dashed" w:color="CCCCCC" w:sz="6" w:space="0"/>
              </w:pBdr>
              <w:spacing w:line="400" w:lineRule="exact"/>
              <w:ind w:firstLine="420" w:firstLineChars="150"/>
              <w:jc w:val="left"/>
              <w:rPr>
                <w:rFonts w:ascii="Times New Roman" w:hAnsi="Times New Roman" w:cs="宋体"/>
                <w:color w:val="000000"/>
                <w:kern w:val="0"/>
                <w:sz w:val="28"/>
                <w:szCs w:val="24"/>
              </w:rPr>
            </w:pPr>
            <w:r>
              <w:rPr>
                <w:rFonts w:ascii="Times New Roman" w:hAnsi="Times New Roman" w:cs="宋体"/>
                <w:color w:val="000000"/>
                <w:kern w:val="0"/>
                <w:sz w:val="28"/>
                <w:szCs w:val="24"/>
              </w:rPr>
              <w:t>3</w:t>
            </w:r>
            <w:r>
              <w:rPr>
                <w:rFonts w:hint="eastAsia" w:ascii="Times New Roman" w:hAnsi="Times New Roman" w:cs="宋体"/>
                <w:color w:val="000000"/>
                <w:kern w:val="0"/>
                <w:sz w:val="28"/>
                <w:szCs w:val="24"/>
              </w:rPr>
              <w:t>、询价文件领取方式：南江县妇幼保健院官网</w:t>
            </w:r>
            <w:r>
              <w:rPr>
                <w:rFonts w:ascii="Times New Roman" w:hAnsi="Times New Roman" w:cs="宋体"/>
                <w:color w:val="000000"/>
                <w:kern w:val="0"/>
                <w:sz w:val="28"/>
                <w:szCs w:val="24"/>
              </w:rPr>
              <w:t>http://www.njfyy.cn</w:t>
            </w:r>
            <w:r>
              <w:rPr>
                <w:rFonts w:hint="eastAsia" w:ascii="Times New Roman" w:hAnsi="Times New Roman" w:cs="宋体"/>
                <w:color w:val="000000"/>
                <w:kern w:val="0"/>
                <w:sz w:val="28"/>
                <w:szCs w:val="24"/>
              </w:rPr>
              <w:t>免费获取</w:t>
            </w:r>
            <w:r>
              <w:rPr>
                <w:rFonts w:ascii="Times New Roman" w:hAnsi="Times New Roman" w:cs="宋体"/>
                <w:color w:val="000000"/>
                <w:kern w:val="0"/>
                <w:sz w:val="28"/>
                <w:szCs w:val="24"/>
              </w:rPr>
              <w:t xml:space="preserve"> </w:t>
            </w:r>
            <w:r>
              <w:rPr>
                <w:rFonts w:hint="eastAsia" w:ascii="Times New Roman" w:hAnsi="Times New Roman" w:cs="宋体"/>
                <w:color w:val="000000"/>
                <w:kern w:val="0"/>
                <w:sz w:val="28"/>
                <w:szCs w:val="24"/>
              </w:rPr>
              <w:t>。</w:t>
            </w:r>
          </w:p>
          <w:p>
            <w:pPr>
              <w:widowControl/>
              <w:spacing w:line="400" w:lineRule="exact"/>
              <w:ind w:firstLine="420" w:firstLineChars="150"/>
              <w:jc w:val="left"/>
              <w:rPr>
                <w:rFonts w:ascii="Times New Roman" w:hAnsi="Times New Roman" w:cs="宋体"/>
                <w:color w:val="000000"/>
                <w:kern w:val="0"/>
                <w:sz w:val="28"/>
                <w:szCs w:val="24"/>
              </w:rPr>
            </w:pPr>
            <w:r>
              <w:rPr>
                <w:rFonts w:hint="eastAsia" w:ascii="Times New Roman" w:hAnsi="Times New Roman" w:cs="宋体"/>
                <w:color w:val="000000"/>
                <w:kern w:val="0"/>
                <w:sz w:val="28"/>
                <w:szCs w:val="24"/>
              </w:rPr>
              <w:t>4、开标时间：</w:t>
            </w:r>
            <w:r>
              <w:rPr>
                <w:rFonts w:ascii="Times New Roman" w:hAnsi="Times New Roman" w:cs="宋体"/>
                <w:color w:val="000000"/>
                <w:kern w:val="0"/>
                <w:sz w:val="28"/>
                <w:szCs w:val="24"/>
              </w:rPr>
              <w:t>202</w:t>
            </w:r>
            <w:r>
              <w:rPr>
                <w:rFonts w:hint="eastAsia" w:ascii="Times New Roman" w:hAnsi="Times New Roman" w:cs="宋体"/>
                <w:color w:val="000000"/>
                <w:kern w:val="0"/>
                <w:sz w:val="28"/>
                <w:szCs w:val="24"/>
              </w:rPr>
              <w:t>2年8月1</w:t>
            </w:r>
            <w:r>
              <w:rPr>
                <w:rFonts w:hint="eastAsia" w:ascii="Times New Roman" w:hAnsi="Times New Roman" w:cs="宋体"/>
                <w:color w:val="000000"/>
                <w:kern w:val="0"/>
                <w:sz w:val="28"/>
                <w:szCs w:val="24"/>
                <w:lang w:val="en-US" w:eastAsia="zh-CN"/>
              </w:rPr>
              <w:t>2</w:t>
            </w:r>
            <w:bookmarkStart w:id="8" w:name="_GoBack"/>
            <w:bookmarkEnd w:id="8"/>
            <w:r>
              <w:rPr>
                <w:rFonts w:hint="eastAsia" w:ascii="Times New Roman" w:hAnsi="Times New Roman" w:cs="宋体"/>
                <w:color w:val="000000"/>
                <w:kern w:val="0"/>
                <w:sz w:val="28"/>
                <w:szCs w:val="24"/>
              </w:rPr>
              <w:t>日9</w:t>
            </w:r>
            <w:r>
              <w:rPr>
                <w:rFonts w:ascii="Times New Roman" w:hAnsi="Times New Roman" w:cs="宋体"/>
                <w:color w:val="000000"/>
                <w:kern w:val="0"/>
                <w:sz w:val="28"/>
                <w:szCs w:val="24"/>
              </w:rPr>
              <w:t>:00</w:t>
            </w:r>
            <w:r>
              <w:rPr>
                <w:rFonts w:hint="eastAsia" w:ascii="Times New Roman" w:hAnsi="Times New Roman" w:cs="宋体"/>
                <w:color w:val="000000"/>
                <w:kern w:val="0"/>
                <w:sz w:val="28"/>
                <w:szCs w:val="24"/>
              </w:rPr>
              <w:t>时（逾期收到的报价文件恕不接受）。</w:t>
            </w:r>
          </w:p>
          <w:p>
            <w:pPr>
              <w:widowControl/>
              <w:spacing w:line="400" w:lineRule="exact"/>
              <w:ind w:firstLine="420" w:firstLineChars="150"/>
              <w:jc w:val="left"/>
              <w:rPr>
                <w:rFonts w:ascii="Times New Roman" w:hAnsi="Times New Roman" w:cs="宋体"/>
                <w:color w:val="000000"/>
                <w:kern w:val="0"/>
                <w:sz w:val="28"/>
                <w:szCs w:val="24"/>
              </w:rPr>
            </w:pPr>
            <w:r>
              <w:rPr>
                <w:rFonts w:hint="eastAsia" w:ascii="Times New Roman" w:hAnsi="Times New Roman" w:cs="宋体"/>
                <w:color w:val="000000"/>
                <w:kern w:val="0"/>
                <w:sz w:val="28"/>
                <w:szCs w:val="24"/>
              </w:rPr>
              <w:t>5、报价文件：一式</w:t>
            </w:r>
            <w:r>
              <w:rPr>
                <w:rFonts w:ascii="Times New Roman" w:hAnsi="Times New Roman" w:cs="宋体"/>
                <w:color w:val="000000"/>
                <w:kern w:val="0"/>
                <w:sz w:val="28"/>
                <w:szCs w:val="24"/>
              </w:rPr>
              <w:t>2</w:t>
            </w:r>
            <w:r>
              <w:rPr>
                <w:rFonts w:hint="eastAsia" w:ascii="Times New Roman" w:hAnsi="Times New Roman" w:cs="宋体"/>
                <w:color w:val="000000"/>
                <w:kern w:val="0"/>
                <w:sz w:val="28"/>
                <w:szCs w:val="24"/>
              </w:rPr>
              <w:t>份，正本</w:t>
            </w:r>
            <w:r>
              <w:rPr>
                <w:rFonts w:ascii="Times New Roman" w:hAnsi="Times New Roman" w:cs="宋体"/>
                <w:color w:val="000000"/>
                <w:kern w:val="0"/>
                <w:sz w:val="28"/>
                <w:szCs w:val="24"/>
              </w:rPr>
              <w:t>1</w:t>
            </w:r>
            <w:r>
              <w:rPr>
                <w:rFonts w:hint="eastAsia" w:ascii="Times New Roman" w:hAnsi="Times New Roman" w:cs="宋体"/>
                <w:color w:val="000000"/>
                <w:kern w:val="0"/>
                <w:sz w:val="28"/>
                <w:szCs w:val="24"/>
              </w:rPr>
              <w:t>份，副本</w:t>
            </w:r>
            <w:r>
              <w:rPr>
                <w:rFonts w:ascii="Times New Roman" w:hAnsi="Times New Roman" w:cs="宋体"/>
                <w:color w:val="000000"/>
                <w:kern w:val="0"/>
                <w:sz w:val="28"/>
                <w:szCs w:val="24"/>
              </w:rPr>
              <w:t>1</w:t>
            </w:r>
            <w:r>
              <w:rPr>
                <w:rFonts w:hint="eastAsia" w:ascii="Times New Roman" w:hAnsi="Times New Roman" w:cs="宋体"/>
                <w:color w:val="000000"/>
                <w:kern w:val="0"/>
                <w:sz w:val="28"/>
                <w:szCs w:val="24"/>
              </w:rPr>
              <w:t>份。</w:t>
            </w:r>
          </w:p>
          <w:p>
            <w:pPr>
              <w:widowControl/>
              <w:spacing w:line="400" w:lineRule="exact"/>
              <w:ind w:firstLine="420" w:firstLineChars="150"/>
              <w:jc w:val="left"/>
              <w:rPr>
                <w:rFonts w:ascii="Times New Roman" w:hAnsi="Times New Roman" w:cs="宋体"/>
                <w:color w:val="000000"/>
                <w:kern w:val="0"/>
                <w:sz w:val="28"/>
                <w:szCs w:val="24"/>
              </w:rPr>
            </w:pPr>
            <w:r>
              <w:rPr>
                <w:rFonts w:hint="eastAsia" w:ascii="Times New Roman" w:hAnsi="Times New Roman" w:cs="宋体"/>
                <w:color w:val="000000"/>
                <w:kern w:val="0"/>
                <w:sz w:val="28"/>
                <w:szCs w:val="24"/>
              </w:rPr>
              <w:t>6、开标地点：南江县妇幼保健院第二综合大楼十四楼会议室。</w:t>
            </w:r>
          </w:p>
          <w:p>
            <w:pPr>
              <w:widowControl/>
              <w:pBdr>
                <w:bottom w:val="dashed" w:color="CCCCCC" w:sz="6" w:space="0"/>
              </w:pBdr>
              <w:spacing w:line="400" w:lineRule="exact"/>
              <w:ind w:firstLine="420" w:firstLineChars="150"/>
              <w:jc w:val="left"/>
              <w:rPr>
                <w:rFonts w:ascii="Times New Roman" w:hAnsi="Times New Roman" w:cs="宋体"/>
                <w:color w:val="000000"/>
                <w:kern w:val="0"/>
                <w:sz w:val="28"/>
                <w:szCs w:val="24"/>
              </w:rPr>
            </w:pPr>
            <w:r>
              <w:rPr>
                <w:rFonts w:hint="eastAsia" w:ascii="Times New Roman" w:hAnsi="Times New Roman" w:cs="宋体"/>
                <w:color w:val="000000"/>
                <w:kern w:val="0"/>
                <w:sz w:val="28"/>
                <w:szCs w:val="24"/>
              </w:rPr>
              <w:t>7、交货（安装、验收）地点：南江县妇幼保健院。</w:t>
            </w:r>
          </w:p>
          <w:p>
            <w:pPr>
              <w:widowControl/>
              <w:spacing w:line="400" w:lineRule="exact"/>
              <w:ind w:firstLine="420" w:firstLineChars="150"/>
              <w:jc w:val="left"/>
              <w:rPr>
                <w:rFonts w:ascii="Times New Roman" w:hAnsi="Times New Roman" w:cs="宋体"/>
                <w:color w:val="000000"/>
                <w:kern w:val="0"/>
                <w:sz w:val="28"/>
                <w:szCs w:val="24"/>
              </w:rPr>
            </w:pPr>
            <w:r>
              <w:rPr>
                <w:rFonts w:hint="eastAsia" w:ascii="Times New Roman" w:hAnsi="Times New Roman" w:cs="宋体"/>
                <w:color w:val="000000"/>
                <w:kern w:val="0"/>
                <w:sz w:val="28"/>
                <w:szCs w:val="24"/>
              </w:rPr>
              <w:t>8、交货时间：合同签订后15天。</w:t>
            </w:r>
          </w:p>
          <w:p>
            <w:pPr>
              <w:widowControl/>
              <w:spacing w:line="400" w:lineRule="exact"/>
              <w:ind w:firstLine="420" w:firstLineChars="150"/>
              <w:jc w:val="left"/>
              <w:rPr>
                <w:rFonts w:ascii="Times New Roman" w:hAnsi="Times New Roman" w:cs="宋体"/>
                <w:color w:val="000000"/>
                <w:kern w:val="0"/>
                <w:sz w:val="28"/>
                <w:szCs w:val="24"/>
              </w:rPr>
            </w:pPr>
            <w:r>
              <w:rPr>
                <w:rFonts w:hint="eastAsia" w:ascii="Times New Roman" w:hAnsi="Times New Roman" w:cs="宋体"/>
                <w:color w:val="000000"/>
                <w:kern w:val="0"/>
                <w:sz w:val="28"/>
                <w:szCs w:val="24"/>
              </w:rPr>
              <w:t>9、付款方式及期限</w:t>
            </w:r>
            <w:r>
              <w:rPr>
                <w:rFonts w:ascii="Times New Roman" w:hAnsi="Times New Roman" w:cs="宋体"/>
                <w:color w:val="000000"/>
                <w:kern w:val="0"/>
                <w:sz w:val="28"/>
                <w:szCs w:val="24"/>
              </w:rPr>
              <w:t>(</w:t>
            </w:r>
            <w:r>
              <w:rPr>
                <w:rFonts w:hint="eastAsia" w:ascii="Times New Roman" w:hAnsi="Times New Roman" w:cs="宋体"/>
                <w:color w:val="000000"/>
                <w:kern w:val="0"/>
                <w:sz w:val="28"/>
                <w:szCs w:val="24"/>
              </w:rPr>
              <w:t>以合同签订为准</w:t>
            </w:r>
            <w:r>
              <w:rPr>
                <w:rFonts w:ascii="Times New Roman" w:hAnsi="Times New Roman" w:cs="宋体"/>
                <w:color w:val="000000"/>
                <w:kern w:val="0"/>
                <w:sz w:val="28"/>
                <w:szCs w:val="24"/>
              </w:rPr>
              <w:t xml:space="preserve">) </w:t>
            </w:r>
            <w:r>
              <w:rPr>
                <w:rFonts w:hint="eastAsia" w:ascii="Times New Roman" w:hAnsi="Times New Roman" w:cs="宋体"/>
                <w:color w:val="000000"/>
                <w:kern w:val="0"/>
                <w:sz w:val="28"/>
                <w:szCs w:val="24"/>
              </w:rPr>
              <w:t>：</w:t>
            </w:r>
            <w:r>
              <w:rPr>
                <w:rFonts w:ascii="Times New Roman" w:hAnsi="Times New Roman" w:cs="宋体"/>
                <w:color w:val="000000"/>
                <w:kern w:val="0"/>
                <w:sz w:val="28"/>
                <w:szCs w:val="24"/>
              </w:rPr>
              <w:t xml:space="preserve"> </w:t>
            </w:r>
            <w:r>
              <w:rPr>
                <w:rFonts w:hint="eastAsia" w:ascii="Times New Roman" w:hAnsi="Times New Roman" w:cs="宋体"/>
                <w:color w:val="000000"/>
                <w:kern w:val="0"/>
                <w:sz w:val="28"/>
                <w:szCs w:val="24"/>
              </w:rPr>
              <w:t>乙方应当开具真实、合法、有效的发票，甲方据此有权对不合规发票拒绝支付货款，对此造成的损失，由乙方承担。货物验收确认并开具发票交财务科审核记账，验收合格后支付合同总金额的</w:t>
            </w:r>
            <w:r>
              <w:rPr>
                <w:rFonts w:ascii="Times New Roman" w:hAnsi="Times New Roman" w:cs="宋体"/>
                <w:color w:val="000000"/>
                <w:kern w:val="0"/>
                <w:sz w:val="28"/>
                <w:szCs w:val="24"/>
              </w:rPr>
              <w:t xml:space="preserve">  % </w:t>
            </w:r>
            <w:r>
              <w:rPr>
                <w:rFonts w:hint="eastAsia" w:ascii="Times New Roman" w:hAnsi="Times New Roman" w:cs="宋体"/>
                <w:color w:val="000000"/>
                <w:kern w:val="0"/>
                <w:sz w:val="28"/>
                <w:szCs w:val="24"/>
              </w:rPr>
              <w:t>。大写</w:t>
            </w:r>
            <w:r>
              <w:rPr>
                <w:rFonts w:ascii="Times New Roman" w:hAnsi="Times New Roman" w:cs="宋体"/>
                <w:color w:val="000000"/>
                <w:kern w:val="0"/>
                <w:sz w:val="28"/>
                <w:szCs w:val="24"/>
              </w:rPr>
              <w:t xml:space="preserve">:     </w:t>
            </w:r>
            <w:r>
              <w:rPr>
                <w:rFonts w:hint="eastAsia" w:ascii="Times New Roman" w:hAnsi="Times New Roman" w:cs="宋体"/>
                <w:color w:val="000000"/>
                <w:kern w:val="0"/>
                <w:sz w:val="28"/>
                <w:szCs w:val="24"/>
              </w:rPr>
              <w:t>元整</w:t>
            </w:r>
            <w:r>
              <w:rPr>
                <w:rFonts w:ascii="Times New Roman" w:hAnsi="Times New Roman" w:cs="宋体"/>
                <w:color w:val="000000"/>
                <w:kern w:val="0"/>
                <w:sz w:val="28"/>
                <w:szCs w:val="24"/>
              </w:rPr>
              <w:t xml:space="preserve"> </w:t>
            </w:r>
            <w:r>
              <w:rPr>
                <w:rFonts w:hint="eastAsia" w:ascii="Times New Roman" w:hAnsi="Times New Roman" w:cs="宋体"/>
                <w:color w:val="000000"/>
                <w:kern w:val="0"/>
                <w:sz w:val="28"/>
                <w:szCs w:val="24"/>
              </w:rPr>
              <w:t>，小写￥</w:t>
            </w:r>
            <w:r>
              <w:rPr>
                <w:rFonts w:ascii="Times New Roman" w:hAnsi="Times New Roman" w:cs="宋体"/>
                <w:color w:val="000000"/>
                <w:kern w:val="0"/>
                <w:sz w:val="28"/>
                <w:szCs w:val="24"/>
              </w:rPr>
              <w:t xml:space="preserve">    </w:t>
            </w:r>
            <w:r>
              <w:rPr>
                <w:rFonts w:hint="eastAsia" w:ascii="Times New Roman" w:hAnsi="Times New Roman" w:cs="宋体"/>
                <w:color w:val="000000"/>
                <w:kern w:val="0"/>
                <w:sz w:val="28"/>
                <w:szCs w:val="24"/>
              </w:rPr>
              <w:t>元，余下</w:t>
            </w:r>
            <w:r>
              <w:rPr>
                <w:rFonts w:ascii="Times New Roman" w:hAnsi="Times New Roman" w:cs="宋体"/>
                <w:color w:val="000000"/>
                <w:kern w:val="0"/>
                <w:sz w:val="28"/>
                <w:szCs w:val="24"/>
              </w:rPr>
              <w:t xml:space="preserve">    </w:t>
            </w:r>
            <w:r>
              <w:rPr>
                <w:rFonts w:hint="eastAsia" w:ascii="Times New Roman" w:hAnsi="Times New Roman" w:cs="宋体"/>
                <w:color w:val="000000"/>
                <w:kern w:val="0"/>
                <w:sz w:val="28"/>
                <w:szCs w:val="24"/>
              </w:rPr>
              <w:t>﹪大写</w:t>
            </w:r>
            <w:r>
              <w:rPr>
                <w:rFonts w:ascii="Times New Roman" w:hAnsi="Times New Roman" w:cs="宋体"/>
                <w:color w:val="000000"/>
                <w:kern w:val="0"/>
                <w:sz w:val="28"/>
                <w:szCs w:val="24"/>
              </w:rPr>
              <w:t xml:space="preserve">     </w:t>
            </w:r>
            <w:r>
              <w:rPr>
                <w:rFonts w:hint="eastAsia" w:ascii="Times New Roman" w:hAnsi="Times New Roman" w:cs="宋体"/>
                <w:color w:val="000000"/>
                <w:kern w:val="0"/>
                <w:sz w:val="28"/>
                <w:szCs w:val="24"/>
              </w:rPr>
              <w:t>，小写：￥</w:t>
            </w:r>
            <w:r>
              <w:rPr>
                <w:rFonts w:ascii="Times New Roman" w:hAnsi="Times New Roman" w:cs="宋体"/>
                <w:color w:val="000000"/>
                <w:kern w:val="0"/>
                <w:sz w:val="28"/>
                <w:szCs w:val="24"/>
              </w:rPr>
              <w:t xml:space="preserve">   </w:t>
            </w:r>
            <w:r>
              <w:rPr>
                <w:rFonts w:hint="eastAsia" w:ascii="Times New Roman" w:hAnsi="Times New Roman" w:cs="宋体"/>
                <w:color w:val="000000"/>
                <w:kern w:val="0"/>
                <w:sz w:val="28"/>
                <w:szCs w:val="24"/>
              </w:rPr>
              <w:t>。作为质量保证金，两年期满后</w:t>
            </w:r>
            <w:r>
              <w:rPr>
                <w:rFonts w:ascii="Times New Roman" w:hAnsi="Times New Roman" w:cs="宋体"/>
                <w:color w:val="000000"/>
                <w:kern w:val="0"/>
                <w:sz w:val="28"/>
                <w:szCs w:val="24"/>
              </w:rPr>
              <w:t xml:space="preserve">     </w:t>
            </w:r>
            <w:r>
              <w:rPr>
                <w:rFonts w:hint="eastAsia" w:ascii="Times New Roman" w:hAnsi="Times New Roman" w:cs="宋体"/>
                <w:color w:val="000000"/>
                <w:kern w:val="0"/>
                <w:sz w:val="28"/>
                <w:szCs w:val="24"/>
              </w:rPr>
              <w:t>个工作日内经二次验收无质量问题后付清余额。</w:t>
            </w:r>
            <w:r>
              <w:rPr>
                <w:rFonts w:ascii="Times New Roman" w:hAnsi="Times New Roman" w:cs="宋体"/>
                <w:color w:val="000000"/>
                <w:kern w:val="0"/>
                <w:sz w:val="28"/>
                <w:szCs w:val="24"/>
              </w:rPr>
              <w:t xml:space="preserve"> </w:t>
            </w:r>
          </w:p>
          <w:p>
            <w:pPr>
              <w:widowControl/>
              <w:spacing w:line="400" w:lineRule="exact"/>
              <w:ind w:firstLine="420" w:firstLineChars="150"/>
              <w:jc w:val="left"/>
              <w:rPr>
                <w:rFonts w:ascii="Times New Roman" w:hAnsi="Times New Roman" w:cs="宋体"/>
                <w:color w:val="000000"/>
                <w:kern w:val="0"/>
                <w:sz w:val="28"/>
                <w:szCs w:val="24"/>
              </w:rPr>
            </w:pPr>
            <w:r>
              <w:rPr>
                <w:rFonts w:hint="eastAsia" w:ascii="Times New Roman" w:hAnsi="Times New Roman" w:cs="宋体"/>
                <w:color w:val="000000"/>
                <w:kern w:val="0"/>
                <w:sz w:val="28"/>
                <w:szCs w:val="24"/>
              </w:rPr>
              <w:t>二、售后服务：</w:t>
            </w:r>
          </w:p>
          <w:p>
            <w:pPr>
              <w:widowControl/>
              <w:spacing w:line="400" w:lineRule="exact"/>
              <w:ind w:firstLine="420" w:firstLineChars="150"/>
              <w:jc w:val="left"/>
              <w:rPr>
                <w:rFonts w:ascii="Times New Roman" w:hAnsi="Times New Roman" w:cs="宋体"/>
                <w:color w:val="000000"/>
                <w:kern w:val="0"/>
                <w:sz w:val="28"/>
                <w:szCs w:val="24"/>
              </w:rPr>
            </w:pPr>
            <w:r>
              <w:rPr>
                <w:rFonts w:ascii="Times New Roman" w:hAnsi="Times New Roman" w:cs="宋体"/>
                <w:color w:val="000000"/>
                <w:kern w:val="0"/>
                <w:sz w:val="28"/>
                <w:szCs w:val="24"/>
              </w:rPr>
              <w:t>1</w:t>
            </w:r>
            <w:r>
              <w:rPr>
                <w:rFonts w:hint="eastAsia" w:ascii="Times New Roman" w:hAnsi="Times New Roman" w:cs="宋体"/>
                <w:color w:val="000000"/>
                <w:kern w:val="0"/>
                <w:sz w:val="28"/>
                <w:szCs w:val="24"/>
              </w:rPr>
              <w:t>、保质期</w:t>
            </w:r>
            <w:r>
              <w:rPr>
                <w:rFonts w:ascii="Times New Roman" w:hAnsi="Times New Roman" w:cs="宋体"/>
                <w:color w:val="000000"/>
                <w:kern w:val="0"/>
                <w:sz w:val="28"/>
                <w:szCs w:val="24"/>
              </w:rPr>
              <w:t>:</w:t>
            </w:r>
            <w:r>
              <w:rPr>
                <w:rFonts w:hint="eastAsia" w:ascii="Times New Roman" w:hAnsi="Times New Roman" w:cs="宋体"/>
                <w:color w:val="000000"/>
                <w:kern w:val="0"/>
                <w:sz w:val="28"/>
                <w:szCs w:val="24"/>
              </w:rPr>
              <w:t>自验收合格之日起免费保修两年，并由乙方负责在甲方所在地进行安装调试培训。</w:t>
            </w:r>
          </w:p>
          <w:p>
            <w:pPr>
              <w:widowControl/>
              <w:spacing w:line="400" w:lineRule="exact"/>
              <w:ind w:firstLine="420" w:firstLineChars="150"/>
              <w:jc w:val="left"/>
              <w:rPr>
                <w:rFonts w:ascii="Times New Roman" w:hAnsi="Times New Roman" w:cs="宋体"/>
                <w:color w:val="000000"/>
                <w:kern w:val="0"/>
                <w:sz w:val="28"/>
                <w:szCs w:val="24"/>
              </w:rPr>
            </w:pPr>
            <w:r>
              <w:rPr>
                <w:rFonts w:ascii="Times New Roman" w:hAnsi="Times New Roman" w:cs="宋体"/>
                <w:color w:val="000000"/>
                <w:kern w:val="0"/>
                <w:sz w:val="28"/>
                <w:szCs w:val="24"/>
              </w:rPr>
              <w:t>2</w:t>
            </w:r>
            <w:r>
              <w:rPr>
                <w:rFonts w:hint="eastAsia" w:ascii="Times New Roman" w:hAnsi="Times New Roman" w:cs="宋体"/>
                <w:color w:val="000000"/>
                <w:kern w:val="0"/>
                <w:sz w:val="28"/>
                <w:szCs w:val="24"/>
              </w:rPr>
              <w:t>、在质保期内如有制造质量的问题或质量缺陷，乙方免费予以更换同品牌、同型号、参数不低于投标参数的设备，或同一台设备出现三次维修不能正常使用的免费整体更换，质保期内免费提供备件并终身维修，对更换或修复的零部件从更换或修复之日起重新计算质量保证期；质保期后免收维修费，只收配件的成本费。</w:t>
            </w:r>
          </w:p>
          <w:p>
            <w:pPr>
              <w:widowControl/>
              <w:spacing w:line="400" w:lineRule="exact"/>
              <w:ind w:firstLine="420" w:firstLineChars="150"/>
              <w:jc w:val="left"/>
              <w:rPr>
                <w:rFonts w:ascii="Times New Roman" w:hAnsi="Times New Roman" w:cs="宋体"/>
                <w:color w:val="000000"/>
                <w:kern w:val="0"/>
                <w:sz w:val="28"/>
                <w:szCs w:val="24"/>
              </w:rPr>
            </w:pPr>
            <w:r>
              <w:rPr>
                <w:rFonts w:ascii="Times New Roman" w:hAnsi="Times New Roman" w:cs="宋体"/>
                <w:color w:val="000000"/>
                <w:kern w:val="0"/>
                <w:sz w:val="28"/>
                <w:szCs w:val="24"/>
              </w:rPr>
              <w:t>3</w:t>
            </w:r>
            <w:r>
              <w:rPr>
                <w:rFonts w:hint="eastAsia" w:ascii="Times New Roman" w:hAnsi="Times New Roman" w:cs="宋体"/>
                <w:color w:val="000000"/>
                <w:kern w:val="0"/>
                <w:sz w:val="28"/>
                <w:szCs w:val="24"/>
              </w:rPr>
              <w:t>、乙方在接到甲方保修通知后</w:t>
            </w:r>
            <w:r>
              <w:rPr>
                <w:rFonts w:ascii="Times New Roman" w:hAnsi="Times New Roman" w:cs="宋体"/>
                <w:color w:val="000000"/>
                <w:kern w:val="0"/>
                <w:sz w:val="28"/>
                <w:szCs w:val="24"/>
              </w:rPr>
              <w:t>2</w:t>
            </w:r>
            <w:r>
              <w:rPr>
                <w:rFonts w:hint="eastAsia" w:ascii="Times New Roman" w:hAnsi="Times New Roman" w:cs="宋体"/>
                <w:color w:val="000000"/>
                <w:kern w:val="0"/>
                <w:sz w:val="28"/>
                <w:szCs w:val="24"/>
              </w:rPr>
              <w:t>小时内响应，</w:t>
            </w:r>
            <w:r>
              <w:rPr>
                <w:rFonts w:ascii="Times New Roman" w:hAnsi="Times New Roman" w:cs="宋体"/>
                <w:color w:val="000000"/>
                <w:kern w:val="0"/>
                <w:sz w:val="28"/>
                <w:szCs w:val="24"/>
              </w:rPr>
              <w:t>4</w:t>
            </w:r>
            <w:r>
              <w:rPr>
                <w:rFonts w:hint="eastAsia" w:ascii="Times New Roman" w:hAnsi="Times New Roman" w:cs="宋体"/>
                <w:color w:val="000000"/>
                <w:kern w:val="0"/>
                <w:sz w:val="28"/>
                <w:szCs w:val="24"/>
              </w:rPr>
              <w:t>小时内提出解决问题方案，如需现场维修，</w:t>
            </w:r>
            <w:r>
              <w:rPr>
                <w:rFonts w:ascii="Times New Roman" w:hAnsi="Times New Roman" w:cs="宋体"/>
                <w:color w:val="000000"/>
                <w:kern w:val="0"/>
                <w:sz w:val="28"/>
                <w:szCs w:val="24"/>
              </w:rPr>
              <w:t>24</w:t>
            </w:r>
            <w:r>
              <w:rPr>
                <w:rFonts w:hint="eastAsia" w:ascii="Times New Roman" w:hAnsi="Times New Roman" w:cs="宋体"/>
                <w:color w:val="000000"/>
                <w:kern w:val="0"/>
                <w:sz w:val="28"/>
                <w:szCs w:val="24"/>
              </w:rPr>
              <w:t>小时内到达现场维修服务</w:t>
            </w:r>
          </w:p>
          <w:p>
            <w:pPr>
              <w:widowControl/>
              <w:spacing w:line="400" w:lineRule="exact"/>
              <w:ind w:firstLine="420" w:firstLineChars="150"/>
              <w:jc w:val="left"/>
              <w:rPr>
                <w:rFonts w:ascii="Times New Roman" w:hAnsi="Times New Roman" w:cs="宋体"/>
                <w:color w:val="000000"/>
                <w:kern w:val="0"/>
                <w:sz w:val="28"/>
                <w:szCs w:val="24"/>
              </w:rPr>
            </w:pPr>
            <w:r>
              <w:rPr>
                <w:rFonts w:ascii="Times New Roman" w:hAnsi="Times New Roman" w:cs="宋体"/>
                <w:color w:val="000000"/>
                <w:kern w:val="0"/>
                <w:sz w:val="28"/>
                <w:szCs w:val="24"/>
              </w:rPr>
              <w:t>4</w:t>
            </w:r>
            <w:r>
              <w:rPr>
                <w:rFonts w:hint="eastAsia" w:ascii="Times New Roman" w:hAnsi="Times New Roman" w:cs="宋体"/>
                <w:color w:val="000000"/>
                <w:kern w:val="0"/>
                <w:sz w:val="28"/>
                <w:szCs w:val="24"/>
              </w:rPr>
              <w:t>、定期巡访用户，查看设备运行是否正常，排除设备隐患并对操作人员进行保养知识指导。</w:t>
            </w:r>
          </w:p>
          <w:p>
            <w:pPr>
              <w:widowControl/>
              <w:spacing w:line="400" w:lineRule="exact"/>
              <w:ind w:firstLine="420" w:firstLineChars="150"/>
              <w:jc w:val="left"/>
              <w:rPr>
                <w:rFonts w:ascii="Times New Roman" w:hAnsi="Times New Roman" w:cs="宋体"/>
                <w:color w:val="000000"/>
                <w:kern w:val="0"/>
                <w:sz w:val="28"/>
                <w:szCs w:val="24"/>
              </w:rPr>
            </w:pPr>
            <w:r>
              <w:rPr>
                <w:rFonts w:hint="eastAsia" w:ascii="Times New Roman" w:hAnsi="Times New Roman" w:cs="宋体"/>
                <w:color w:val="000000"/>
                <w:kern w:val="0"/>
                <w:sz w:val="28"/>
                <w:szCs w:val="24"/>
              </w:rPr>
              <w:t>三、违约责任：本合同按《中华人民共和国民法典》执行，违约责任由违约方承担法律责任及赔付责任。</w:t>
            </w:r>
            <w:r>
              <w:rPr>
                <w:rFonts w:ascii="Times New Roman" w:hAnsi="Times New Roman" w:cs="宋体"/>
                <w:color w:val="000000"/>
                <w:kern w:val="0"/>
                <w:sz w:val="28"/>
                <w:szCs w:val="24"/>
              </w:rPr>
              <w:t xml:space="preserve"> </w:t>
            </w:r>
          </w:p>
          <w:p>
            <w:pPr>
              <w:widowControl/>
              <w:spacing w:line="400" w:lineRule="exact"/>
              <w:ind w:firstLine="420" w:firstLineChars="150"/>
              <w:jc w:val="left"/>
              <w:rPr>
                <w:rFonts w:ascii="Times New Roman" w:hAnsi="Times New Roman" w:cs="宋体"/>
                <w:color w:val="000000"/>
                <w:kern w:val="0"/>
                <w:sz w:val="28"/>
                <w:szCs w:val="24"/>
              </w:rPr>
            </w:pPr>
            <w:r>
              <w:rPr>
                <w:rFonts w:hint="eastAsia" w:ascii="Times New Roman" w:hAnsi="Times New Roman" w:cs="宋体"/>
                <w:color w:val="000000"/>
                <w:kern w:val="0"/>
                <w:sz w:val="28"/>
                <w:szCs w:val="24"/>
              </w:rPr>
              <w:t>四、本协议生效后，双方都应自觉履行。未尽事宜双方本着互谅互利原则协商解决。如有贸易争议无法协调解决时在设备使用地法院裁决。</w:t>
            </w:r>
          </w:p>
          <w:p>
            <w:pPr>
              <w:widowControl/>
              <w:spacing w:line="400" w:lineRule="exact"/>
              <w:ind w:firstLine="420" w:firstLineChars="150"/>
              <w:jc w:val="left"/>
              <w:rPr>
                <w:rFonts w:hint="eastAsia" w:ascii="Times New Roman" w:hAnsi="Times New Roman" w:eastAsia="宋体" w:cs="宋体"/>
                <w:color w:val="000000"/>
                <w:kern w:val="0"/>
                <w:sz w:val="28"/>
                <w:szCs w:val="24"/>
                <w:lang w:eastAsia="zh-CN"/>
              </w:rPr>
            </w:pPr>
            <w:r>
              <w:rPr>
                <w:rFonts w:hint="eastAsia" w:ascii="Times New Roman" w:hAnsi="Times New Roman" w:cs="宋体"/>
                <w:color w:val="000000"/>
                <w:kern w:val="0"/>
                <w:sz w:val="28"/>
                <w:szCs w:val="24"/>
              </w:rPr>
              <w:t>五、合同生效</w:t>
            </w:r>
            <w:r>
              <w:rPr>
                <w:rFonts w:ascii="Times New Roman" w:hAnsi="Times New Roman" w:cs="宋体"/>
                <w:color w:val="000000"/>
                <w:kern w:val="0"/>
                <w:sz w:val="28"/>
                <w:szCs w:val="24"/>
              </w:rPr>
              <w:t xml:space="preserve"> </w:t>
            </w:r>
            <w:r>
              <w:rPr>
                <w:rFonts w:hint="eastAsia" w:ascii="Times New Roman" w:hAnsi="Times New Roman" w:cs="宋体"/>
                <w:color w:val="000000"/>
                <w:kern w:val="0"/>
                <w:sz w:val="28"/>
                <w:szCs w:val="24"/>
              </w:rPr>
              <w:t>：本合同在甲、乙双方签字盖章后生效。</w:t>
            </w:r>
          </w:p>
          <w:p>
            <w:pPr>
              <w:widowControl/>
              <w:spacing w:line="400" w:lineRule="exact"/>
              <w:ind w:firstLine="420" w:firstLineChars="150"/>
              <w:jc w:val="left"/>
              <w:rPr>
                <w:rFonts w:ascii="Times New Roman" w:hAnsi="Times New Roman" w:cs="宋体"/>
                <w:color w:val="000000"/>
                <w:kern w:val="0"/>
                <w:sz w:val="28"/>
                <w:szCs w:val="24"/>
              </w:rPr>
            </w:pPr>
            <w:r>
              <w:rPr>
                <w:rFonts w:ascii="Times New Roman" w:hAnsi="Times New Roman" w:cs="宋体"/>
                <w:color w:val="000000"/>
                <w:kern w:val="0"/>
                <w:sz w:val="28"/>
                <w:szCs w:val="24"/>
              </w:rPr>
              <w:t xml:space="preserve">  </w:t>
            </w:r>
            <w:r>
              <w:rPr>
                <w:rFonts w:hint="eastAsia" w:ascii="Times New Roman" w:hAnsi="Times New Roman" w:cs="宋体"/>
                <w:color w:val="000000"/>
                <w:kern w:val="0"/>
                <w:sz w:val="28"/>
                <w:szCs w:val="24"/>
              </w:rPr>
              <w:t>本合同一式三份，甲方执</w:t>
            </w:r>
            <w:r>
              <w:rPr>
                <w:rFonts w:ascii="Times New Roman" w:hAnsi="Times New Roman" w:cs="宋体"/>
                <w:color w:val="000000"/>
                <w:kern w:val="0"/>
                <w:sz w:val="28"/>
                <w:szCs w:val="24"/>
              </w:rPr>
              <w:t xml:space="preserve"> </w:t>
            </w:r>
            <w:r>
              <w:rPr>
                <w:rFonts w:hint="eastAsia" w:ascii="Times New Roman" w:hAnsi="Times New Roman" w:cs="宋体"/>
                <w:color w:val="000000"/>
                <w:kern w:val="0"/>
                <w:sz w:val="28"/>
                <w:szCs w:val="24"/>
              </w:rPr>
              <w:t>两</w:t>
            </w:r>
            <w:r>
              <w:rPr>
                <w:rFonts w:ascii="Times New Roman" w:hAnsi="Times New Roman" w:cs="宋体"/>
                <w:color w:val="000000"/>
                <w:kern w:val="0"/>
                <w:sz w:val="28"/>
                <w:szCs w:val="24"/>
              </w:rPr>
              <w:t xml:space="preserve"> </w:t>
            </w:r>
            <w:r>
              <w:rPr>
                <w:rFonts w:hint="eastAsia" w:ascii="Times New Roman" w:hAnsi="Times New Roman" w:cs="宋体"/>
                <w:color w:val="000000"/>
                <w:kern w:val="0"/>
                <w:sz w:val="28"/>
                <w:szCs w:val="24"/>
              </w:rPr>
              <w:t>份、乙方执</w:t>
            </w:r>
            <w:r>
              <w:rPr>
                <w:rFonts w:ascii="Times New Roman" w:hAnsi="Times New Roman" w:cs="宋体"/>
                <w:color w:val="000000"/>
                <w:kern w:val="0"/>
                <w:sz w:val="28"/>
                <w:szCs w:val="24"/>
              </w:rPr>
              <w:t xml:space="preserve"> </w:t>
            </w:r>
            <w:r>
              <w:rPr>
                <w:rFonts w:hint="eastAsia" w:ascii="Times New Roman" w:hAnsi="Times New Roman" w:cs="宋体"/>
                <w:color w:val="000000"/>
                <w:kern w:val="0"/>
                <w:sz w:val="28"/>
                <w:szCs w:val="24"/>
              </w:rPr>
              <w:t>壹</w:t>
            </w:r>
            <w:r>
              <w:rPr>
                <w:rFonts w:ascii="Times New Roman" w:hAnsi="Times New Roman" w:cs="宋体"/>
                <w:color w:val="000000"/>
                <w:kern w:val="0"/>
                <w:sz w:val="28"/>
                <w:szCs w:val="24"/>
              </w:rPr>
              <w:t xml:space="preserve"> </w:t>
            </w:r>
            <w:r>
              <w:rPr>
                <w:rFonts w:hint="eastAsia" w:ascii="Times New Roman" w:hAnsi="Times New Roman" w:cs="宋体"/>
                <w:color w:val="000000"/>
                <w:kern w:val="0"/>
                <w:sz w:val="28"/>
                <w:szCs w:val="24"/>
              </w:rPr>
              <w:t>份，具有相同的法律效力。</w:t>
            </w:r>
          </w:p>
          <w:p>
            <w:pPr>
              <w:widowControl/>
              <w:spacing w:line="400" w:lineRule="exact"/>
              <w:ind w:firstLine="420" w:firstLineChars="150"/>
              <w:jc w:val="left"/>
              <w:rPr>
                <w:rFonts w:ascii="Times New Roman" w:hAnsi="Times New Roman" w:cs="宋体"/>
                <w:color w:val="000000"/>
                <w:kern w:val="0"/>
                <w:sz w:val="28"/>
                <w:szCs w:val="24"/>
              </w:rPr>
            </w:pPr>
            <w:r>
              <w:rPr>
                <w:rFonts w:hint="eastAsia" w:ascii="Times New Roman" w:hAnsi="Times New Roman" w:cs="宋体"/>
                <w:color w:val="000000"/>
                <w:kern w:val="0"/>
                <w:sz w:val="28"/>
                <w:szCs w:val="24"/>
              </w:rPr>
              <w:t>六、合同附件：合同附件是合同的不可分割的组成部分，与合同具有同等法律效力。</w:t>
            </w:r>
          </w:p>
          <w:p>
            <w:pPr>
              <w:widowControl/>
              <w:spacing w:line="400" w:lineRule="exact"/>
              <w:ind w:firstLine="420" w:firstLineChars="150"/>
              <w:jc w:val="left"/>
              <w:rPr>
                <w:rFonts w:ascii="Times New Roman" w:hAnsi="Times New Roman" w:cs="宋体"/>
                <w:color w:val="000000"/>
                <w:kern w:val="0"/>
                <w:sz w:val="28"/>
                <w:szCs w:val="24"/>
              </w:rPr>
            </w:pPr>
            <w:r>
              <w:rPr>
                <w:rFonts w:hint="eastAsia" w:ascii="Times New Roman" w:hAnsi="Times New Roman" w:cs="宋体"/>
                <w:color w:val="000000"/>
                <w:kern w:val="0"/>
                <w:sz w:val="28"/>
                <w:szCs w:val="24"/>
              </w:rPr>
              <w:t>七、、报价单位资格要求</w:t>
            </w:r>
          </w:p>
          <w:p>
            <w:pPr>
              <w:widowControl/>
              <w:spacing w:line="400" w:lineRule="exact"/>
              <w:ind w:firstLine="420" w:firstLineChars="150"/>
              <w:jc w:val="left"/>
              <w:rPr>
                <w:rFonts w:ascii="Times New Roman" w:hAnsi="Times New Roman" w:cs="宋体"/>
                <w:color w:val="000000"/>
                <w:kern w:val="0"/>
                <w:sz w:val="28"/>
                <w:szCs w:val="24"/>
              </w:rPr>
            </w:pPr>
            <w:r>
              <w:rPr>
                <w:rFonts w:ascii="Times New Roman" w:hAnsi="Times New Roman" w:cs="宋体"/>
                <w:color w:val="000000"/>
                <w:kern w:val="0"/>
                <w:sz w:val="28"/>
                <w:szCs w:val="24"/>
              </w:rPr>
              <w:t>1</w:t>
            </w:r>
            <w:r>
              <w:rPr>
                <w:rFonts w:hint="eastAsia" w:ascii="Times New Roman" w:hAnsi="Times New Roman" w:cs="宋体"/>
                <w:color w:val="000000"/>
                <w:kern w:val="0"/>
                <w:sz w:val="28"/>
                <w:szCs w:val="24"/>
              </w:rPr>
              <w:t>、具有独立承担民事责任的能力；</w:t>
            </w:r>
          </w:p>
          <w:p>
            <w:pPr>
              <w:widowControl/>
              <w:spacing w:line="400" w:lineRule="exact"/>
              <w:ind w:firstLine="420" w:firstLineChars="150"/>
              <w:jc w:val="left"/>
              <w:rPr>
                <w:rFonts w:ascii="Times New Roman" w:hAnsi="Times New Roman" w:cs="宋体"/>
                <w:color w:val="000000"/>
                <w:kern w:val="0"/>
                <w:sz w:val="28"/>
                <w:szCs w:val="24"/>
              </w:rPr>
            </w:pPr>
            <w:r>
              <w:rPr>
                <w:rFonts w:ascii="Times New Roman" w:hAnsi="Times New Roman" w:cs="宋体"/>
                <w:color w:val="000000"/>
                <w:kern w:val="0"/>
                <w:sz w:val="28"/>
                <w:szCs w:val="24"/>
              </w:rPr>
              <w:t>2</w:t>
            </w:r>
            <w:r>
              <w:rPr>
                <w:rFonts w:hint="eastAsia" w:ascii="Times New Roman" w:hAnsi="Times New Roman" w:cs="宋体"/>
                <w:color w:val="000000"/>
                <w:kern w:val="0"/>
                <w:sz w:val="28"/>
                <w:szCs w:val="24"/>
              </w:rPr>
              <w:t>、具有良好的商业信誉和健全的财务会计制度；</w:t>
            </w:r>
          </w:p>
          <w:p>
            <w:pPr>
              <w:widowControl/>
              <w:spacing w:line="400" w:lineRule="exact"/>
              <w:ind w:firstLine="420" w:firstLineChars="150"/>
              <w:jc w:val="left"/>
              <w:rPr>
                <w:rFonts w:ascii="Times New Roman" w:hAnsi="Times New Roman" w:cs="宋体"/>
                <w:color w:val="000000"/>
                <w:kern w:val="0"/>
                <w:sz w:val="28"/>
                <w:szCs w:val="24"/>
              </w:rPr>
            </w:pPr>
            <w:r>
              <w:rPr>
                <w:rFonts w:ascii="Times New Roman" w:hAnsi="Times New Roman" w:cs="宋体"/>
                <w:color w:val="000000"/>
                <w:kern w:val="0"/>
                <w:sz w:val="28"/>
                <w:szCs w:val="24"/>
              </w:rPr>
              <w:t>3</w:t>
            </w:r>
            <w:r>
              <w:rPr>
                <w:rFonts w:hint="eastAsia" w:ascii="Times New Roman" w:hAnsi="Times New Roman" w:cs="宋体"/>
                <w:color w:val="000000"/>
                <w:kern w:val="0"/>
                <w:sz w:val="28"/>
                <w:szCs w:val="24"/>
              </w:rPr>
              <w:t>、具有完成该项目所必需的设备和专业技术能力；</w:t>
            </w:r>
          </w:p>
          <w:p>
            <w:pPr>
              <w:widowControl/>
              <w:spacing w:line="400" w:lineRule="exact"/>
              <w:ind w:firstLine="420" w:firstLineChars="150"/>
              <w:jc w:val="left"/>
              <w:rPr>
                <w:rFonts w:ascii="Times New Roman" w:hAnsi="Times New Roman" w:cs="宋体"/>
                <w:color w:val="000000"/>
                <w:kern w:val="0"/>
                <w:sz w:val="28"/>
                <w:szCs w:val="24"/>
              </w:rPr>
            </w:pPr>
            <w:r>
              <w:rPr>
                <w:rFonts w:ascii="Times New Roman" w:hAnsi="Times New Roman" w:cs="宋体"/>
                <w:color w:val="000000"/>
                <w:kern w:val="0"/>
                <w:sz w:val="28"/>
                <w:szCs w:val="24"/>
              </w:rPr>
              <w:t>4</w:t>
            </w:r>
            <w:r>
              <w:rPr>
                <w:rFonts w:hint="eastAsia" w:ascii="Times New Roman" w:hAnsi="Times New Roman" w:cs="宋体"/>
                <w:color w:val="000000"/>
                <w:kern w:val="0"/>
                <w:sz w:val="28"/>
                <w:szCs w:val="24"/>
              </w:rPr>
              <w:t>、有依法纳税的良好纪录；</w:t>
            </w:r>
          </w:p>
          <w:p>
            <w:pPr>
              <w:widowControl/>
              <w:pBdr>
                <w:bottom w:val="dashed" w:color="CCCCCC" w:sz="6" w:space="11"/>
              </w:pBdr>
              <w:spacing w:line="400" w:lineRule="exact"/>
              <w:ind w:firstLine="420" w:firstLineChars="150"/>
              <w:jc w:val="left"/>
              <w:rPr>
                <w:rFonts w:ascii="Times New Roman" w:hAnsi="Times New Roman" w:cs="宋体"/>
                <w:color w:val="000000"/>
                <w:kern w:val="0"/>
                <w:sz w:val="28"/>
                <w:szCs w:val="24"/>
              </w:rPr>
            </w:pPr>
            <w:r>
              <w:rPr>
                <w:rFonts w:ascii="Times New Roman" w:hAnsi="Times New Roman" w:cs="宋体"/>
                <w:color w:val="000000"/>
                <w:kern w:val="0"/>
                <w:sz w:val="28"/>
                <w:szCs w:val="24"/>
              </w:rPr>
              <w:t>5</w:t>
            </w:r>
            <w:r>
              <w:rPr>
                <w:rFonts w:hint="eastAsia" w:ascii="Times New Roman" w:hAnsi="Times New Roman" w:cs="宋体"/>
                <w:color w:val="000000"/>
                <w:kern w:val="0"/>
                <w:sz w:val="28"/>
                <w:szCs w:val="24"/>
              </w:rPr>
              <w:t>、设备安装具有生产厂家资质证明、设备注册证和检测合格证。</w:t>
            </w:r>
          </w:p>
          <w:p>
            <w:pPr>
              <w:widowControl/>
              <w:pBdr>
                <w:bottom w:val="dashed" w:color="CCCCCC" w:sz="6" w:space="11"/>
              </w:pBdr>
              <w:spacing w:line="400" w:lineRule="exact"/>
              <w:ind w:firstLine="420" w:firstLineChars="150"/>
              <w:jc w:val="left"/>
              <w:rPr>
                <w:rFonts w:ascii="Times New Roman" w:hAnsi="Times New Roman" w:cs="宋体"/>
                <w:color w:val="000000"/>
                <w:kern w:val="0"/>
                <w:sz w:val="28"/>
                <w:szCs w:val="24"/>
              </w:rPr>
            </w:pPr>
            <w:r>
              <w:rPr>
                <w:rFonts w:hint="eastAsia" w:ascii="Times New Roman" w:hAnsi="Times New Roman" w:cs="宋体"/>
                <w:color w:val="000000"/>
                <w:kern w:val="0"/>
                <w:sz w:val="28"/>
                <w:szCs w:val="24"/>
              </w:rPr>
              <w:t>八、邀请人联系方式</w:t>
            </w:r>
          </w:p>
          <w:p>
            <w:pPr>
              <w:widowControl/>
              <w:spacing w:line="400" w:lineRule="exact"/>
              <w:ind w:firstLine="420" w:firstLineChars="150"/>
              <w:jc w:val="left"/>
              <w:rPr>
                <w:rFonts w:ascii="Times New Roman" w:hAnsi="Times New Roman" w:cs="宋体"/>
                <w:color w:val="000000"/>
                <w:kern w:val="0"/>
                <w:sz w:val="28"/>
                <w:szCs w:val="24"/>
              </w:rPr>
            </w:pPr>
            <w:r>
              <w:rPr>
                <w:rFonts w:hint="eastAsia" w:ascii="Times New Roman" w:hAnsi="Times New Roman" w:cs="宋体"/>
                <w:color w:val="000000"/>
                <w:kern w:val="0"/>
                <w:sz w:val="28"/>
                <w:szCs w:val="24"/>
              </w:rPr>
              <w:t>联系地址：四川省南江县南江镇米仓山大道文庙滨河路</w:t>
            </w:r>
            <w:r>
              <w:rPr>
                <w:rFonts w:ascii="Times New Roman" w:hAnsi="Times New Roman" w:cs="宋体"/>
                <w:color w:val="000000"/>
                <w:kern w:val="0"/>
                <w:sz w:val="28"/>
                <w:szCs w:val="24"/>
              </w:rPr>
              <w:t>168</w:t>
            </w:r>
            <w:r>
              <w:rPr>
                <w:rFonts w:hint="eastAsia" w:ascii="Times New Roman" w:hAnsi="Times New Roman" w:cs="宋体"/>
                <w:color w:val="000000"/>
                <w:kern w:val="0"/>
                <w:sz w:val="28"/>
                <w:szCs w:val="24"/>
              </w:rPr>
              <w:t>号</w:t>
            </w:r>
          </w:p>
          <w:p>
            <w:pPr>
              <w:widowControl/>
              <w:spacing w:line="400" w:lineRule="exact"/>
              <w:ind w:firstLine="420" w:firstLineChars="150"/>
              <w:jc w:val="left"/>
              <w:rPr>
                <w:rFonts w:ascii="Times New Roman" w:hAnsi="Times New Roman" w:cs="宋体"/>
                <w:color w:val="000000"/>
                <w:kern w:val="0"/>
                <w:sz w:val="28"/>
                <w:szCs w:val="24"/>
              </w:rPr>
            </w:pPr>
            <w:r>
              <w:rPr>
                <w:rFonts w:hint="eastAsia" w:ascii="Times New Roman" w:hAnsi="Times New Roman" w:cs="宋体"/>
                <w:color w:val="000000"/>
                <w:kern w:val="0"/>
                <w:sz w:val="28"/>
                <w:szCs w:val="24"/>
              </w:rPr>
              <w:t>邮政编码：</w:t>
            </w:r>
            <w:r>
              <w:rPr>
                <w:rFonts w:ascii="Times New Roman" w:hAnsi="Times New Roman" w:cs="宋体"/>
                <w:color w:val="000000"/>
                <w:kern w:val="0"/>
                <w:sz w:val="28"/>
                <w:szCs w:val="24"/>
              </w:rPr>
              <w:t>636600</w:t>
            </w:r>
          </w:p>
          <w:p>
            <w:pPr>
              <w:widowControl/>
              <w:spacing w:line="400" w:lineRule="exact"/>
              <w:ind w:firstLine="420" w:firstLineChars="150"/>
              <w:jc w:val="left"/>
              <w:rPr>
                <w:rFonts w:ascii="Times New Roman" w:hAnsi="Times New Roman" w:cs="宋体"/>
                <w:color w:val="000000"/>
                <w:kern w:val="0"/>
                <w:sz w:val="28"/>
                <w:szCs w:val="24"/>
              </w:rPr>
            </w:pPr>
            <w:r>
              <w:rPr>
                <w:rFonts w:hint="eastAsia" w:ascii="Times New Roman" w:hAnsi="Times New Roman" w:cs="宋体"/>
                <w:color w:val="000000"/>
                <w:kern w:val="0"/>
                <w:sz w:val="28"/>
                <w:szCs w:val="24"/>
              </w:rPr>
              <w:t>南江县妇幼保健院医学装备部电话：</w:t>
            </w:r>
            <w:r>
              <w:rPr>
                <w:rFonts w:ascii="Times New Roman" w:hAnsi="Times New Roman" w:cs="宋体"/>
                <w:color w:val="000000"/>
                <w:kern w:val="0"/>
                <w:sz w:val="28"/>
                <w:szCs w:val="24"/>
              </w:rPr>
              <w:t xml:space="preserve">0827-8621609   </w:t>
            </w:r>
          </w:p>
          <w:p>
            <w:pPr>
              <w:widowControl/>
              <w:spacing w:line="400" w:lineRule="exact"/>
              <w:ind w:firstLine="420" w:firstLineChars="150"/>
              <w:jc w:val="left"/>
              <w:rPr>
                <w:rFonts w:ascii="Times New Roman" w:hAnsi="Times New Roman" w:cs="宋体"/>
                <w:color w:val="000000"/>
                <w:kern w:val="0"/>
                <w:sz w:val="28"/>
                <w:szCs w:val="24"/>
              </w:rPr>
            </w:pPr>
            <w:r>
              <w:rPr>
                <w:rFonts w:hint="eastAsia" w:ascii="Times New Roman" w:hAnsi="Times New Roman" w:cs="宋体"/>
                <w:color w:val="000000"/>
                <w:kern w:val="0"/>
                <w:sz w:val="28"/>
                <w:szCs w:val="24"/>
              </w:rPr>
              <w:t>　</w:t>
            </w:r>
            <w:r>
              <w:rPr>
                <w:rFonts w:ascii="Times New Roman" w:hAnsi="Times New Roman" w:cs="宋体"/>
                <w:color w:val="000000"/>
                <w:kern w:val="0"/>
                <w:sz w:val="28"/>
                <w:szCs w:val="24"/>
              </w:rPr>
              <w:t xml:space="preserve">  </w:t>
            </w:r>
            <w:r>
              <w:rPr>
                <w:rFonts w:hint="eastAsia" w:ascii="Times New Roman" w:hAnsi="Times New Roman" w:cs="宋体"/>
                <w:color w:val="000000"/>
                <w:kern w:val="0"/>
                <w:sz w:val="28"/>
                <w:szCs w:val="24"/>
              </w:rPr>
              <w:t>采购单位电话：（</w:t>
            </w:r>
            <w:r>
              <w:rPr>
                <w:rFonts w:ascii="Times New Roman" w:hAnsi="Times New Roman" w:cs="宋体"/>
                <w:color w:val="000000"/>
                <w:kern w:val="0"/>
                <w:sz w:val="28"/>
                <w:szCs w:val="24"/>
              </w:rPr>
              <w:t>0827</w:t>
            </w:r>
            <w:r>
              <w:rPr>
                <w:rFonts w:hint="eastAsia" w:ascii="Times New Roman" w:hAnsi="Times New Roman" w:cs="宋体"/>
                <w:color w:val="000000"/>
                <w:kern w:val="0"/>
                <w:sz w:val="28"/>
                <w:szCs w:val="24"/>
              </w:rPr>
              <w:t>）</w:t>
            </w:r>
            <w:r>
              <w:rPr>
                <w:rFonts w:ascii="Times New Roman" w:hAnsi="Times New Roman" w:cs="宋体"/>
                <w:color w:val="000000"/>
                <w:kern w:val="0"/>
                <w:sz w:val="28"/>
                <w:szCs w:val="24"/>
              </w:rPr>
              <w:t>8621609</w:t>
            </w:r>
          </w:p>
          <w:p>
            <w:pPr>
              <w:widowControl/>
              <w:spacing w:line="400" w:lineRule="exact"/>
              <w:ind w:firstLine="420" w:firstLineChars="150"/>
              <w:jc w:val="left"/>
              <w:rPr>
                <w:rFonts w:ascii="Times New Roman" w:hAnsi="Times New Roman" w:cs="宋体"/>
                <w:color w:val="000000"/>
                <w:kern w:val="0"/>
                <w:sz w:val="28"/>
                <w:szCs w:val="24"/>
              </w:rPr>
            </w:pPr>
            <w:r>
              <w:rPr>
                <w:rFonts w:ascii="Times New Roman" w:hAnsi="Times New Roman" w:cs="宋体"/>
                <w:color w:val="000000"/>
                <w:kern w:val="0"/>
                <w:sz w:val="28"/>
                <w:szCs w:val="24"/>
              </w:rPr>
              <w:t> </w:t>
            </w:r>
          </w:p>
          <w:p>
            <w:pPr>
              <w:widowControl/>
              <w:spacing w:line="400" w:lineRule="exact"/>
              <w:ind w:firstLine="420" w:firstLineChars="150"/>
              <w:jc w:val="left"/>
              <w:rPr>
                <w:rFonts w:hint="eastAsia" w:ascii="Times New Roman" w:hAnsi="Times New Roman" w:cs="宋体"/>
                <w:color w:val="000000"/>
                <w:kern w:val="0"/>
                <w:sz w:val="28"/>
                <w:szCs w:val="24"/>
              </w:rPr>
            </w:pPr>
            <w:r>
              <w:rPr>
                <w:rFonts w:hint="eastAsia" w:ascii="Times New Roman" w:hAnsi="Times New Roman" w:cs="宋体"/>
                <w:color w:val="000000"/>
                <w:kern w:val="0"/>
                <w:sz w:val="28"/>
                <w:szCs w:val="24"/>
              </w:rPr>
              <w:t>第二部分</w:t>
            </w:r>
            <w:r>
              <w:rPr>
                <w:rFonts w:ascii="Times New Roman" w:hAnsi="Times New Roman" w:cs="宋体"/>
                <w:color w:val="000000"/>
                <w:kern w:val="0"/>
                <w:sz w:val="28"/>
                <w:szCs w:val="24"/>
              </w:rPr>
              <w:t xml:space="preserve"> </w:t>
            </w:r>
            <w:r>
              <w:rPr>
                <w:rFonts w:hint="eastAsia" w:ascii="Times New Roman" w:hAnsi="Times New Roman" w:cs="宋体"/>
                <w:color w:val="000000"/>
                <w:kern w:val="0"/>
                <w:sz w:val="28"/>
                <w:szCs w:val="24"/>
              </w:rPr>
              <w:t>货物清单、技术要求</w:t>
            </w:r>
          </w:p>
          <w:p>
            <w:pPr>
              <w:widowControl/>
              <w:spacing w:line="400" w:lineRule="exact"/>
              <w:ind w:firstLine="840" w:firstLineChars="300"/>
              <w:jc w:val="left"/>
              <w:rPr>
                <w:rFonts w:hint="eastAsia" w:ascii="Times New Roman" w:hAnsi="Times New Roman" w:cs="宋体"/>
                <w:color w:val="000000"/>
                <w:kern w:val="0"/>
                <w:sz w:val="28"/>
                <w:szCs w:val="24"/>
              </w:rPr>
            </w:pPr>
            <w:r>
              <w:rPr>
                <w:rFonts w:hint="eastAsia" w:ascii="Times New Roman" w:hAnsi="Times New Roman" w:cs="宋体"/>
                <w:color w:val="000000"/>
                <w:kern w:val="0"/>
                <w:sz w:val="28"/>
                <w:szCs w:val="24"/>
              </w:rPr>
              <w:t>设备参数及数量</w:t>
            </w:r>
          </w:p>
          <w:p>
            <w:pPr>
              <w:widowControl/>
              <w:spacing w:line="400" w:lineRule="exact"/>
              <w:ind w:firstLine="420" w:firstLineChars="150"/>
              <w:jc w:val="left"/>
              <w:rPr>
                <w:rFonts w:ascii="Times New Roman" w:hAnsi="Times New Roman" w:cs="宋体"/>
                <w:color w:val="000000"/>
                <w:kern w:val="0"/>
                <w:sz w:val="28"/>
                <w:szCs w:val="24"/>
              </w:rPr>
            </w:pPr>
            <w:r>
              <w:rPr>
                <w:rFonts w:hint="eastAsia" w:ascii="Times New Roman" w:hAnsi="Times New Roman" w:cs="宋体"/>
                <w:color w:val="000000"/>
                <w:kern w:val="0"/>
                <w:sz w:val="28"/>
                <w:szCs w:val="24"/>
              </w:rPr>
              <w:t>一、牙科椅及治疗机参数</w:t>
            </w:r>
          </w:p>
          <w:p>
            <w:pPr>
              <w:widowControl/>
              <w:spacing w:line="400" w:lineRule="exact"/>
              <w:ind w:firstLine="420" w:firstLineChars="150"/>
              <w:jc w:val="left"/>
              <w:rPr>
                <w:rFonts w:ascii="Times New Roman" w:hAnsi="Times New Roman" w:cs="宋体"/>
                <w:color w:val="000000"/>
                <w:kern w:val="0"/>
                <w:sz w:val="28"/>
                <w:szCs w:val="24"/>
              </w:rPr>
            </w:pPr>
            <w:r>
              <w:rPr>
                <w:rFonts w:hint="eastAsia" w:ascii="Times New Roman" w:hAnsi="Times New Roman" w:cs="宋体"/>
                <w:color w:val="000000"/>
                <w:kern w:val="0"/>
                <w:sz w:val="28"/>
                <w:szCs w:val="24"/>
              </w:rPr>
              <w:t>一)、工作条件</w:t>
            </w:r>
          </w:p>
          <w:p>
            <w:pPr>
              <w:widowControl/>
              <w:spacing w:line="400" w:lineRule="exact"/>
              <w:ind w:firstLine="420" w:firstLineChars="150"/>
              <w:jc w:val="left"/>
              <w:rPr>
                <w:rFonts w:ascii="Times New Roman" w:hAnsi="Times New Roman" w:cs="宋体"/>
                <w:color w:val="000000"/>
                <w:kern w:val="0"/>
                <w:sz w:val="28"/>
                <w:szCs w:val="24"/>
              </w:rPr>
            </w:pPr>
            <w:r>
              <w:rPr>
                <w:rFonts w:hint="eastAsia" w:ascii="Times New Roman" w:hAnsi="Times New Roman" w:cs="宋体"/>
                <w:color w:val="000000"/>
                <w:kern w:val="0"/>
                <w:sz w:val="28"/>
                <w:szCs w:val="24"/>
              </w:rPr>
              <w:t>1、环境温度:5－40；相对湿度:≤80%</w:t>
            </w:r>
          </w:p>
          <w:p>
            <w:pPr>
              <w:widowControl/>
              <w:spacing w:line="400" w:lineRule="exact"/>
              <w:ind w:firstLine="420" w:firstLineChars="150"/>
              <w:jc w:val="left"/>
              <w:rPr>
                <w:rFonts w:ascii="Times New Roman" w:hAnsi="Times New Roman" w:cs="宋体"/>
                <w:color w:val="000000"/>
                <w:kern w:val="0"/>
                <w:sz w:val="28"/>
                <w:szCs w:val="24"/>
              </w:rPr>
            </w:pPr>
            <w:r>
              <w:rPr>
                <w:rFonts w:ascii="Times New Roman" w:hAnsi="Times New Roman" w:cs="宋体"/>
                <w:color w:val="000000"/>
                <w:kern w:val="0"/>
                <w:sz w:val="28"/>
                <w:szCs w:val="24"/>
              </w:rPr>
              <w:t>2</w:t>
            </w:r>
            <w:r>
              <w:rPr>
                <w:rFonts w:hint="eastAsia" w:ascii="Times New Roman" w:hAnsi="Times New Roman" w:cs="宋体"/>
                <w:color w:val="000000"/>
                <w:kern w:val="0"/>
                <w:sz w:val="28"/>
                <w:szCs w:val="24"/>
              </w:rPr>
              <w:t>、额定电压:220V±10％；频率：50</w:t>
            </w:r>
            <w:r>
              <w:rPr>
                <w:rFonts w:ascii="Times New Roman" w:hAnsi="Times New Roman" w:cs="宋体"/>
                <w:color w:val="000000"/>
                <w:kern w:val="0"/>
                <w:sz w:val="28"/>
                <w:szCs w:val="24"/>
              </w:rPr>
              <w:t>/60</w:t>
            </w:r>
            <w:r>
              <w:rPr>
                <w:rFonts w:hint="eastAsia" w:ascii="Times New Roman" w:hAnsi="Times New Roman" w:cs="宋体"/>
                <w:color w:val="000000"/>
                <w:kern w:val="0"/>
                <w:sz w:val="28"/>
                <w:szCs w:val="24"/>
              </w:rPr>
              <w:t>HZ±1HZ</w:t>
            </w:r>
          </w:p>
          <w:p>
            <w:pPr>
              <w:widowControl/>
              <w:spacing w:line="400" w:lineRule="exact"/>
              <w:ind w:firstLine="420" w:firstLineChars="150"/>
              <w:jc w:val="left"/>
              <w:rPr>
                <w:rFonts w:ascii="Times New Roman" w:hAnsi="Times New Roman" w:cs="宋体"/>
                <w:color w:val="000000"/>
                <w:kern w:val="0"/>
                <w:sz w:val="28"/>
                <w:szCs w:val="24"/>
              </w:rPr>
            </w:pPr>
            <w:r>
              <w:rPr>
                <w:rFonts w:ascii="Times New Roman" w:hAnsi="Times New Roman" w:cs="宋体"/>
                <w:color w:val="000000"/>
                <w:kern w:val="0"/>
                <w:sz w:val="28"/>
                <w:szCs w:val="24"/>
              </w:rPr>
              <w:t>3</w:t>
            </w:r>
            <w:r>
              <w:rPr>
                <w:rFonts w:hint="eastAsia" w:ascii="Times New Roman" w:hAnsi="Times New Roman" w:cs="宋体"/>
                <w:color w:val="000000"/>
                <w:kern w:val="0"/>
                <w:sz w:val="28"/>
                <w:szCs w:val="24"/>
              </w:rPr>
              <w:t>、牙科椅及治疗机全机构均采用交流24</w:t>
            </w:r>
            <w:r>
              <w:rPr>
                <w:rFonts w:ascii="Times New Roman" w:hAnsi="Times New Roman" w:cs="宋体"/>
                <w:color w:val="000000"/>
                <w:kern w:val="0"/>
                <w:sz w:val="28"/>
                <w:szCs w:val="24"/>
              </w:rPr>
              <w:t>V</w:t>
            </w:r>
            <w:r>
              <w:rPr>
                <w:rFonts w:hint="eastAsia" w:ascii="Times New Roman" w:hAnsi="Times New Roman" w:cs="宋体"/>
                <w:color w:val="000000"/>
                <w:kern w:val="0"/>
                <w:sz w:val="28"/>
                <w:szCs w:val="24"/>
              </w:rPr>
              <w:t>，直流36伏安全低电压。</w:t>
            </w:r>
          </w:p>
          <w:p>
            <w:pPr>
              <w:widowControl/>
              <w:spacing w:line="400" w:lineRule="exact"/>
              <w:ind w:firstLine="420" w:firstLineChars="150"/>
              <w:jc w:val="left"/>
              <w:rPr>
                <w:rFonts w:ascii="Times New Roman" w:hAnsi="Times New Roman" w:cs="宋体"/>
                <w:color w:val="000000"/>
                <w:kern w:val="0"/>
                <w:sz w:val="28"/>
                <w:szCs w:val="24"/>
              </w:rPr>
            </w:pPr>
            <w:r>
              <w:rPr>
                <w:rFonts w:hint="eastAsia" w:ascii="Times New Roman" w:hAnsi="Times New Roman" w:cs="宋体"/>
                <w:color w:val="000000"/>
                <w:kern w:val="0"/>
                <w:sz w:val="28"/>
                <w:szCs w:val="24"/>
              </w:rPr>
              <w:t>4、儿童成人均适用</w:t>
            </w:r>
          </w:p>
          <w:p>
            <w:pPr>
              <w:widowControl/>
              <w:spacing w:line="400" w:lineRule="exact"/>
              <w:ind w:firstLine="420" w:firstLineChars="150"/>
              <w:jc w:val="left"/>
              <w:rPr>
                <w:rFonts w:ascii="Times New Roman" w:hAnsi="Times New Roman" w:cs="宋体"/>
                <w:color w:val="000000"/>
                <w:kern w:val="0"/>
                <w:sz w:val="28"/>
                <w:szCs w:val="24"/>
              </w:rPr>
            </w:pPr>
            <w:r>
              <w:rPr>
                <w:rFonts w:hint="eastAsia" w:ascii="Times New Roman" w:hAnsi="Times New Roman" w:cs="宋体"/>
                <w:color w:val="000000"/>
                <w:kern w:val="0"/>
                <w:sz w:val="28"/>
                <w:szCs w:val="24"/>
              </w:rPr>
              <w:t>二)、设备标准及结构</w:t>
            </w:r>
          </w:p>
          <w:p>
            <w:pPr>
              <w:widowControl/>
              <w:spacing w:line="400" w:lineRule="exact"/>
              <w:ind w:firstLine="420" w:firstLineChars="150"/>
              <w:jc w:val="left"/>
              <w:rPr>
                <w:rFonts w:ascii="Times New Roman" w:hAnsi="Times New Roman" w:cs="宋体"/>
                <w:color w:val="000000"/>
                <w:kern w:val="0"/>
                <w:sz w:val="28"/>
                <w:szCs w:val="24"/>
              </w:rPr>
            </w:pPr>
            <w:r>
              <w:rPr>
                <w:rFonts w:hint="eastAsia" w:ascii="Times New Roman" w:hAnsi="Times New Roman" w:cs="宋体"/>
                <w:color w:val="000000"/>
                <w:kern w:val="0"/>
                <w:sz w:val="28"/>
                <w:szCs w:val="24"/>
              </w:rPr>
              <w:t>1、防电击类行为I类产品，防电击程度为B型</w:t>
            </w:r>
          </w:p>
          <w:p>
            <w:pPr>
              <w:widowControl/>
              <w:spacing w:line="400" w:lineRule="exact"/>
              <w:ind w:firstLine="420" w:firstLineChars="150"/>
              <w:jc w:val="left"/>
              <w:rPr>
                <w:rFonts w:ascii="Times New Roman" w:hAnsi="Times New Roman" w:cs="宋体"/>
                <w:color w:val="000000"/>
                <w:kern w:val="0"/>
                <w:sz w:val="28"/>
                <w:szCs w:val="24"/>
              </w:rPr>
            </w:pPr>
            <w:r>
              <w:rPr>
                <w:rFonts w:ascii="Times New Roman" w:hAnsi="Times New Roman" w:cs="宋体"/>
                <w:color w:val="000000"/>
                <w:kern w:val="0"/>
                <w:sz w:val="28"/>
                <w:szCs w:val="24"/>
              </w:rPr>
              <w:t>2</w:t>
            </w:r>
            <w:r>
              <w:rPr>
                <w:rFonts w:hint="eastAsia" w:ascii="Times New Roman" w:hAnsi="Times New Roman" w:cs="宋体"/>
                <w:color w:val="000000"/>
                <w:kern w:val="0"/>
                <w:sz w:val="28"/>
                <w:szCs w:val="24"/>
              </w:rPr>
              <w:t>、治疗机执行标准：Q/XY11-2002；</w:t>
            </w:r>
          </w:p>
          <w:p>
            <w:pPr>
              <w:widowControl/>
              <w:spacing w:line="400" w:lineRule="exact"/>
              <w:ind w:firstLine="420" w:firstLineChars="150"/>
              <w:jc w:val="left"/>
              <w:rPr>
                <w:rFonts w:ascii="Times New Roman" w:hAnsi="Times New Roman" w:cs="宋体"/>
                <w:color w:val="000000"/>
                <w:kern w:val="0"/>
                <w:sz w:val="28"/>
                <w:szCs w:val="24"/>
              </w:rPr>
            </w:pPr>
            <w:r>
              <w:rPr>
                <w:rFonts w:ascii="Times New Roman" w:hAnsi="Times New Roman" w:cs="宋体"/>
                <w:color w:val="000000"/>
                <w:kern w:val="0"/>
                <w:sz w:val="28"/>
                <w:szCs w:val="24"/>
              </w:rPr>
              <w:t>3</w:t>
            </w:r>
            <w:r>
              <w:rPr>
                <w:rFonts w:hint="eastAsia" w:ascii="Times New Roman" w:hAnsi="Times New Roman" w:cs="宋体"/>
                <w:color w:val="000000"/>
                <w:kern w:val="0"/>
                <w:sz w:val="28"/>
                <w:szCs w:val="24"/>
              </w:rPr>
              <w:t>、牙科椅执行标准：Q/XY21-2002</w:t>
            </w:r>
          </w:p>
          <w:p>
            <w:pPr>
              <w:widowControl/>
              <w:spacing w:line="400" w:lineRule="exact"/>
              <w:ind w:firstLine="420" w:firstLineChars="150"/>
              <w:jc w:val="left"/>
              <w:rPr>
                <w:rFonts w:ascii="Times New Roman" w:hAnsi="Times New Roman" w:cs="宋体"/>
                <w:color w:val="000000"/>
                <w:kern w:val="0"/>
                <w:sz w:val="28"/>
                <w:szCs w:val="24"/>
              </w:rPr>
            </w:pPr>
            <w:r>
              <w:rPr>
                <w:rFonts w:hint="eastAsia" w:ascii="Times New Roman" w:hAnsi="Times New Roman" w:cs="宋体"/>
                <w:color w:val="000000"/>
                <w:kern w:val="0"/>
                <w:sz w:val="28"/>
                <w:szCs w:val="24"/>
              </w:rPr>
              <w:t>4、治疗机执行电器标准：IEC60601-1/2</w:t>
            </w:r>
          </w:p>
          <w:p>
            <w:pPr>
              <w:widowControl/>
              <w:spacing w:line="400" w:lineRule="exact"/>
              <w:ind w:firstLine="420" w:firstLineChars="150"/>
              <w:jc w:val="left"/>
              <w:rPr>
                <w:rFonts w:ascii="Times New Roman" w:hAnsi="Times New Roman" w:cs="宋体"/>
                <w:color w:val="000000"/>
                <w:kern w:val="0"/>
                <w:sz w:val="28"/>
                <w:szCs w:val="24"/>
              </w:rPr>
            </w:pPr>
            <w:r>
              <w:rPr>
                <w:rFonts w:ascii="Times New Roman" w:hAnsi="Times New Roman" w:cs="宋体"/>
                <w:color w:val="000000"/>
                <w:kern w:val="0"/>
                <w:sz w:val="28"/>
                <w:szCs w:val="24"/>
              </w:rPr>
              <w:t>5</w:t>
            </w:r>
            <w:r>
              <w:rPr>
                <w:rFonts w:hint="eastAsia" w:ascii="Times New Roman" w:hAnsi="Times New Roman" w:cs="宋体"/>
                <w:color w:val="000000"/>
                <w:kern w:val="0"/>
                <w:sz w:val="28"/>
                <w:szCs w:val="24"/>
              </w:rPr>
              <w:t>、水、气管路耐压≥10公斤，水气管路为环保型无味无毒；</w:t>
            </w:r>
          </w:p>
          <w:p>
            <w:pPr>
              <w:widowControl/>
              <w:spacing w:line="400" w:lineRule="exact"/>
              <w:ind w:firstLine="420" w:firstLineChars="150"/>
              <w:jc w:val="left"/>
              <w:rPr>
                <w:rFonts w:ascii="Times New Roman" w:hAnsi="Times New Roman" w:cs="宋体"/>
                <w:color w:val="000000"/>
                <w:kern w:val="0"/>
                <w:sz w:val="28"/>
                <w:szCs w:val="24"/>
              </w:rPr>
            </w:pPr>
            <w:r>
              <w:rPr>
                <w:rFonts w:ascii="Times New Roman" w:hAnsi="Times New Roman" w:cs="宋体"/>
                <w:color w:val="000000"/>
                <w:kern w:val="0"/>
                <w:sz w:val="28"/>
                <w:szCs w:val="24"/>
              </w:rPr>
              <w:t>6.</w:t>
            </w:r>
            <w:r>
              <w:rPr>
                <w:rFonts w:hint="eastAsia" w:ascii="Times New Roman" w:hAnsi="Times New Roman" w:cs="宋体"/>
                <w:color w:val="000000"/>
                <w:kern w:val="0"/>
                <w:sz w:val="28"/>
                <w:szCs w:val="24"/>
              </w:rPr>
              <w:t>五金件结构采用电容处理；</w:t>
            </w:r>
          </w:p>
          <w:p>
            <w:pPr>
              <w:widowControl/>
              <w:spacing w:line="400" w:lineRule="exact"/>
              <w:ind w:firstLine="420" w:firstLineChars="150"/>
              <w:jc w:val="left"/>
              <w:rPr>
                <w:rFonts w:ascii="Times New Roman" w:hAnsi="Times New Roman" w:cs="宋体"/>
                <w:color w:val="000000"/>
                <w:kern w:val="0"/>
                <w:sz w:val="28"/>
                <w:szCs w:val="24"/>
              </w:rPr>
            </w:pPr>
            <w:r>
              <w:rPr>
                <w:rFonts w:ascii="Times New Roman" w:hAnsi="Times New Roman" w:cs="宋体"/>
                <w:color w:val="000000"/>
                <w:kern w:val="0"/>
                <w:sz w:val="28"/>
                <w:szCs w:val="24"/>
              </w:rPr>
              <w:t>7.</w:t>
            </w:r>
            <w:r>
              <w:rPr>
                <w:rFonts w:hint="eastAsia" w:ascii="Times New Roman" w:hAnsi="Times New Roman" w:cs="宋体"/>
                <w:color w:val="000000"/>
                <w:kern w:val="0"/>
                <w:sz w:val="28"/>
                <w:szCs w:val="24"/>
              </w:rPr>
              <w:t>五金件采用烤漆、电熔环保工艺；</w:t>
            </w:r>
          </w:p>
          <w:p>
            <w:pPr>
              <w:widowControl/>
              <w:spacing w:line="400" w:lineRule="exact"/>
              <w:ind w:firstLine="420" w:firstLineChars="150"/>
              <w:jc w:val="left"/>
              <w:rPr>
                <w:rFonts w:ascii="Times New Roman" w:hAnsi="Times New Roman" w:cs="宋体"/>
                <w:color w:val="000000"/>
                <w:kern w:val="0"/>
                <w:sz w:val="28"/>
                <w:szCs w:val="24"/>
              </w:rPr>
            </w:pPr>
            <w:r>
              <w:rPr>
                <w:rFonts w:ascii="Times New Roman" w:hAnsi="Times New Roman" w:cs="宋体"/>
                <w:color w:val="000000"/>
                <w:kern w:val="0"/>
                <w:sz w:val="28"/>
                <w:szCs w:val="24"/>
              </w:rPr>
              <w:t>8.</w:t>
            </w:r>
            <w:r>
              <w:rPr>
                <w:rFonts w:hint="eastAsia" w:ascii="Times New Roman" w:hAnsi="Times New Roman" w:cs="宋体"/>
                <w:color w:val="000000"/>
                <w:kern w:val="0"/>
                <w:sz w:val="28"/>
                <w:szCs w:val="24"/>
              </w:rPr>
              <w:t>塑料件采用注塑或者吸塑工艺，使用材料为ABS环保材料。</w:t>
            </w:r>
          </w:p>
          <w:p>
            <w:pPr>
              <w:widowControl/>
              <w:spacing w:line="400" w:lineRule="exact"/>
              <w:ind w:firstLine="420" w:firstLineChars="150"/>
              <w:jc w:val="left"/>
              <w:rPr>
                <w:rFonts w:ascii="Times New Roman" w:hAnsi="Times New Roman" w:cs="宋体"/>
                <w:color w:val="000000"/>
                <w:kern w:val="0"/>
                <w:sz w:val="28"/>
                <w:szCs w:val="24"/>
              </w:rPr>
            </w:pPr>
            <w:r>
              <w:rPr>
                <w:rFonts w:ascii="Times New Roman" w:hAnsi="Times New Roman" w:cs="宋体"/>
                <w:color w:val="000000"/>
                <w:kern w:val="0"/>
                <w:sz w:val="28"/>
                <w:szCs w:val="24"/>
              </w:rPr>
              <w:t>9.</w:t>
            </w:r>
            <w:r>
              <w:rPr>
                <w:rFonts w:hint="eastAsia" w:ascii="Times New Roman" w:hAnsi="Times New Roman" w:cs="宋体"/>
                <w:color w:val="000000"/>
                <w:kern w:val="0"/>
                <w:sz w:val="28"/>
                <w:szCs w:val="24"/>
              </w:rPr>
              <w:t>水、气安装过滤器处理，气可通过调节阀独立调节。</w:t>
            </w:r>
          </w:p>
          <w:p>
            <w:pPr>
              <w:widowControl/>
              <w:spacing w:line="400" w:lineRule="exact"/>
              <w:ind w:firstLine="420" w:firstLineChars="150"/>
              <w:jc w:val="left"/>
              <w:rPr>
                <w:rFonts w:ascii="Times New Roman" w:hAnsi="Times New Roman" w:cs="宋体"/>
                <w:color w:val="000000"/>
                <w:kern w:val="0"/>
                <w:sz w:val="28"/>
                <w:szCs w:val="24"/>
              </w:rPr>
            </w:pPr>
            <w:r>
              <w:rPr>
                <w:rFonts w:hint="eastAsia" w:ascii="Times New Roman" w:hAnsi="Times New Roman" w:cs="宋体"/>
                <w:color w:val="000000"/>
                <w:kern w:val="0"/>
                <w:sz w:val="28"/>
                <w:szCs w:val="24"/>
              </w:rPr>
              <w:t>10.椅子（系统、电机），主箱体（治疗板、电磁阀、热水器），</w:t>
            </w:r>
            <w:r>
              <w:rPr>
                <w:rFonts w:ascii="Times New Roman" w:hAnsi="Times New Roman" w:cs="宋体"/>
                <w:color w:val="000000"/>
                <w:kern w:val="0"/>
                <w:sz w:val="28"/>
                <w:szCs w:val="24"/>
              </w:rPr>
              <w:t>器械盘</w:t>
            </w:r>
            <w:r>
              <w:rPr>
                <w:rFonts w:hint="eastAsia" w:ascii="Times New Roman" w:hAnsi="Times New Roman" w:cs="宋体"/>
                <w:color w:val="000000"/>
                <w:kern w:val="0"/>
                <w:sz w:val="28"/>
                <w:szCs w:val="24"/>
              </w:rPr>
              <w:t>（观片灯、按键板），</w:t>
            </w:r>
            <w:r>
              <w:rPr>
                <w:rFonts w:ascii="Times New Roman" w:hAnsi="Times New Roman" w:cs="宋体"/>
                <w:color w:val="000000"/>
                <w:kern w:val="0"/>
                <w:sz w:val="28"/>
                <w:szCs w:val="24"/>
              </w:rPr>
              <w:t>灯</w:t>
            </w:r>
            <w:r>
              <w:rPr>
                <w:rFonts w:hint="eastAsia" w:ascii="Times New Roman" w:hAnsi="Times New Roman" w:cs="宋体"/>
                <w:color w:val="000000"/>
                <w:kern w:val="0"/>
                <w:sz w:val="28"/>
                <w:szCs w:val="24"/>
              </w:rPr>
              <w:t>（口腔灯） 都有单独的保险丝保护。</w:t>
            </w:r>
          </w:p>
          <w:p>
            <w:pPr>
              <w:widowControl/>
              <w:spacing w:line="400" w:lineRule="exact"/>
              <w:ind w:firstLine="420" w:firstLineChars="150"/>
              <w:jc w:val="left"/>
              <w:rPr>
                <w:rFonts w:ascii="Times New Roman" w:hAnsi="Times New Roman" w:cs="宋体"/>
                <w:color w:val="000000"/>
                <w:kern w:val="0"/>
                <w:sz w:val="28"/>
                <w:szCs w:val="24"/>
              </w:rPr>
            </w:pPr>
            <w:r>
              <w:rPr>
                <w:rFonts w:ascii="Times New Roman" w:hAnsi="Times New Roman" w:cs="宋体"/>
                <w:color w:val="000000"/>
                <w:kern w:val="0"/>
                <w:sz w:val="28"/>
                <w:szCs w:val="24"/>
              </w:rPr>
              <w:t>11</w:t>
            </w:r>
            <w:r>
              <w:rPr>
                <w:rFonts w:hint="eastAsia" w:ascii="Times New Roman" w:hAnsi="Times New Roman" w:cs="宋体"/>
                <w:color w:val="000000"/>
                <w:kern w:val="0"/>
                <w:sz w:val="28"/>
                <w:szCs w:val="24"/>
              </w:rPr>
              <w:t>．具备机椅互锁功能；有效防止误操作。</w:t>
            </w:r>
          </w:p>
          <w:p>
            <w:pPr>
              <w:widowControl/>
              <w:spacing w:line="400" w:lineRule="exact"/>
              <w:ind w:firstLine="420" w:firstLineChars="150"/>
              <w:jc w:val="left"/>
              <w:rPr>
                <w:rFonts w:ascii="Times New Roman" w:hAnsi="Times New Roman" w:cs="宋体"/>
                <w:color w:val="000000"/>
                <w:kern w:val="0"/>
                <w:sz w:val="28"/>
                <w:szCs w:val="24"/>
              </w:rPr>
            </w:pPr>
            <w:r>
              <w:rPr>
                <w:rFonts w:hint="eastAsia" w:ascii="Times New Roman" w:hAnsi="Times New Roman" w:cs="宋体"/>
                <w:color w:val="000000"/>
                <w:kern w:val="0"/>
                <w:sz w:val="28"/>
                <w:szCs w:val="24"/>
              </w:rPr>
              <w:t>12、全电脑,联动式牙科治疗机</w:t>
            </w:r>
          </w:p>
          <w:p>
            <w:pPr>
              <w:widowControl/>
              <w:spacing w:line="400" w:lineRule="exact"/>
              <w:ind w:firstLine="420" w:firstLineChars="150"/>
              <w:jc w:val="left"/>
              <w:rPr>
                <w:rFonts w:ascii="Times New Roman" w:hAnsi="Times New Roman" w:cs="宋体"/>
                <w:color w:val="000000"/>
                <w:kern w:val="0"/>
                <w:sz w:val="28"/>
                <w:szCs w:val="24"/>
              </w:rPr>
            </w:pPr>
            <w:r>
              <w:rPr>
                <w:rFonts w:hint="eastAsia" w:ascii="Times New Roman" w:hAnsi="Times New Roman" w:cs="宋体"/>
                <w:color w:val="000000"/>
                <w:kern w:val="0"/>
                <w:sz w:val="28"/>
                <w:szCs w:val="24"/>
              </w:rPr>
              <w:t>三）、治疗机主要参数</w:t>
            </w:r>
          </w:p>
          <w:p>
            <w:pPr>
              <w:widowControl/>
              <w:spacing w:line="400" w:lineRule="exact"/>
              <w:ind w:firstLine="422" w:firstLineChars="150"/>
              <w:jc w:val="left"/>
              <w:rPr>
                <w:rFonts w:ascii="Times New Roman" w:hAnsi="Times New Roman" w:cs="宋体"/>
                <w:b/>
                <w:color w:val="000000"/>
                <w:kern w:val="0"/>
                <w:sz w:val="28"/>
                <w:szCs w:val="24"/>
              </w:rPr>
            </w:pPr>
            <w:r>
              <w:rPr>
                <w:rFonts w:hint="eastAsia" w:ascii="Times New Roman" w:hAnsi="Times New Roman" w:cs="宋体"/>
                <w:b/>
                <w:color w:val="000000"/>
                <w:kern w:val="0"/>
                <w:sz w:val="28"/>
                <w:szCs w:val="24"/>
              </w:rPr>
              <w:t>主控制系统</w:t>
            </w:r>
          </w:p>
          <w:p>
            <w:pPr>
              <w:widowControl/>
              <w:spacing w:line="400" w:lineRule="exact"/>
              <w:ind w:firstLine="420" w:firstLineChars="150"/>
              <w:jc w:val="left"/>
              <w:rPr>
                <w:rFonts w:ascii="Times New Roman" w:hAnsi="Times New Roman" w:cs="宋体"/>
                <w:color w:val="000000"/>
                <w:kern w:val="0"/>
                <w:sz w:val="28"/>
                <w:szCs w:val="24"/>
              </w:rPr>
            </w:pPr>
            <w:r>
              <w:rPr>
                <w:rFonts w:hint="eastAsia" w:ascii="Times New Roman" w:hAnsi="Times New Roman" w:cs="宋体"/>
                <w:color w:val="000000"/>
                <w:kern w:val="0"/>
                <w:sz w:val="28"/>
                <w:szCs w:val="24"/>
              </w:rPr>
              <w:t>1、按键电脑控制操作系统；</w:t>
            </w:r>
          </w:p>
          <w:p>
            <w:pPr>
              <w:widowControl/>
              <w:spacing w:line="400" w:lineRule="exact"/>
              <w:ind w:firstLine="420" w:firstLineChars="150"/>
              <w:jc w:val="left"/>
              <w:rPr>
                <w:rFonts w:ascii="Times New Roman" w:hAnsi="Times New Roman" w:cs="宋体"/>
                <w:color w:val="000000"/>
                <w:kern w:val="0"/>
                <w:sz w:val="28"/>
                <w:szCs w:val="24"/>
              </w:rPr>
            </w:pPr>
            <w:r>
              <w:rPr>
                <w:rFonts w:hint="eastAsia" w:ascii="Times New Roman" w:hAnsi="Times New Roman" w:cs="宋体"/>
                <w:color w:val="000000"/>
                <w:kern w:val="0"/>
                <w:sz w:val="28"/>
                <w:szCs w:val="24"/>
              </w:rPr>
              <w:t>2、按键电脑控制面板具有复位、治疗位、冲痰位、牙科椅升降、俯仰、冷光灯、漱口水、加热水、冲盂功能操作键</w:t>
            </w:r>
          </w:p>
          <w:p>
            <w:pPr>
              <w:widowControl/>
              <w:spacing w:line="400" w:lineRule="exact"/>
              <w:ind w:firstLine="422" w:firstLineChars="150"/>
              <w:jc w:val="left"/>
              <w:rPr>
                <w:rFonts w:ascii="Times New Roman" w:hAnsi="Times New Roman" w:cs="宋体"/>
                <w:b/>
                <w:color w:val="000000"/>
                <w:kern w:val="0"/>
                <w:sz w:val="28"/>
                <w:szCs w:val="24"/>
              </w:rPr>
            </w:pPr>
            <w:r>
              <w:rPr>
                <w:rFonts w:hint="eastAsia" w:ascii="Times New Roman" w:hAnsi="Times New Roman" w:cs="宋体"/>
                <w:b/>
                <w:color w:val="000000"/>
                <w:kern w:val="0"/>
                <w:sz w:val="28"/>
                <w:szCs w:val="24"/>
              </w:rPr>
              <w:t>主箱体</w:t>
            </w:r>
          </w:p>
          <w:p>
            <w:pPr>
              <w:widowControl/>
              <w:spacing w:line="400" w:lineRule="exact"/>
              <w:ind w:firstLine="420" w:firstLineChars="150"/>
              <w:jc w:val="left"/>
              <w:rPr>
                <w:rFonts w:ascii="Times New Roman" w:hAnsi="Times New Roman" w:cs="宋体"/>
                <w:color w:val="000000"/>
                <w:kern w:val="0"/>
                <w:sz w:val="28"/>
                <w:szCs w:val="24"/>
              </w:rPr>
            </w:pPr>
            <w:r>
              <w:rPr>
                <w:rFonts w:hint="eastAsia" w:ascii="Times New Roman" w:hAnsi="Times New Roman" w:cs="宋体"/>
                <w:color w:val="000000"/>
                <w:kern w:val="0"/>
                <w:sz w:val="28"/>
                <w:szCs w:val="24"/>
              </w:rPr>
              <w:t>1、主箱体采用吸塑工艺，表面光滑、易于清洁；</w:t>
            </w:r>
          </w:p>
          <w:p>
            <w:pPr>
              <w:widowControl/>
              <w:spacing w:line="400" w:lineRule="exact"/>
              <w:ind w:firstLine="420" w:firstLineChars="150"/>
              <w:jc w:val="left"/>
              <w:rPr>
                <w:rFonts w:ascii="Times New Roman" w:hAnsi="Times New Roman" w:cs="宋体"/>
                <w:color w:val="000000"/>
                <w:kern w:val="0"/>
                <w:sz w:val="28"/>
                <w:szCs w:val="24"/>
              </w:rPr>
            </w:pPr>
            <w:r>
              <w:rPr>
                <w:rFonts w:hint="eastAsia" w:ascii="Times New Roman" w:hAnsi="Times New Roman" w:cs="宋体"/>
                <w:color w:val="000000"/>
                <w:kern w:val="0"/>
                <w:sz w:val="28"/>
                <w:szCs w:val="24"/>
              </w:rPr>
              <w:t>2、采用水电分离设计；</w:t>
            </w:r>
          </w:p>
          <w:p>
            <w:pPr>
              <w:widowControl/>
              <w:spacing w:line="400" w:lineRule="exact"/>
              <w:ind w:firstLine="420" w:firstLineChars="150"/>
              <w:jc w:val="left"/>
              <w:rPr>
                <w:rFonts w:ascii="Times New Roman" w:hAnsi="Times New Roman" w:cs="宋体"/>
                <w:color w:val="000000"/>
                <w:kern w:val="0"/>
                <w:sz w:val="28"/>
                <w:szCs w:val="24"/>
              </w:rPr>
            </w:pPr>
            <w:r>
              <w:rPr>
                <w:rFonts w:hint="eastAsia" w:ascii="Times New Roman" w:hAnsi="Times New Roman" w:cs="宋体"/>
                <w:color w:val="000000"/>
                <w:kern w:val="0"/>
                <w:sz w:val="28"/>
                <w:szCs w:val="24"/>
              </w:rPr>
              <w:t>3、强弱吸采用过滤器且容易拆卸清洗；</w:t>
            </w:r>
          </w:p>
          <w:p>
            <w:pPr>
              <w:widowControl/>
              <w:spacing w:line="400" w:lineRule="exact"/>
              <w:ind w:firstLine="420" w:firstLineChars="150"/>
              <w:jc w:val="left"/>
              <w:rPr>
                <w:rFonts w:ascii="Times New Roman" w:hAnsi="Times New Roman" w:cs="宋体"/>
                <w:color w:val="000000"/>
                <w:kern w:val="0"/>
                <w:sz w:val="28"/>
                <w:szCs w:val="24"/>
              </w:rPr>
            </w:pPr>
            <w:r>
              <w:rPr>
                <w:rFonts w:hint="eastAsia" w:ascii="Times New Roman" w:hAnsi="Times New Roman" w:cs="宋体"/>
                <w:color w:val="000000"/>
                <w:kern w:val="0"/>
                <w:sz w:val="28"/>
                <w:szCs w:val="24"/>
              </w:rPr>
              <w:t>4、采用650</w:t>
            </w:r>
            <w:r>
              <w:rPr>
                <w:rFonts w:ascii="Times New Roman" w:hAnsi="Times New Roman" w:cs="宋体"/>
                <w:color w:val="000000"/>
                <w:kern w:val="0"/>
                <w:sz w:val="28"/>
                <w:szCs w:val="24"/>
              </w:rPr>
              <w:t xml:space="preserve"> </w:t>
            </w:r>
            <w:r>
              <w:rPr>
                <w:rFonts w:hint="eastAsia" w:ascii="Times New Roman" w:hAnsi="Times New Roman" w:cs="宋体"/>
                <w:color w:val="000000"/>
                <w:kern w:val="0"/>
                <w:sz w:val="28"/>
                <w:szCs w:val="24"/>
              </w:rPr>
              <w:t>ML纯净水瓶；</w:t>
            </w:r>
          </w:p>
          <w:p>
            <w:pPr>
              <w:widowControl/>
              <w:spacing w:line="400" w:lineRule="exact"/>
              <w:ind w:firstLine="420" w:firstLineChars="150"/>
              <w:jc w:val="left"/>
              <w:rPr>
                <w:rFonts w:ascii="Times New Roman" w:hAnsi="Times New Roman" w:cs="宋体"/>
                <w:color w:val="000000"/>
                <w:kern w:val="0"/>
                <w:sz w:val="28"/>
                <w:szCs w:val="24"/>
              </w:rPr>
            </w:pPr>
            <w:r>
              <w:rPr>
                <w:rFonts w:hint="eastAsia" w:ascii="Times New Roman" w:hAnsi="Times New Roman" w:cs="宋体"/>
                <w:color w:val="000000"/>
                <w:kern w:val="0"/>
                <w:sz w:val="28"/>
                <w:szCs w:val="24"/>
              </w:rPr>
              <w:t>5、陶瓷痰盂,水压为0.2mpa时,冲痰盂的水可达到盂底整周。下水通畅,下水速度不少于4L/min. 陶瓷痰盂内外表面光滑，易于消毒，可拆卸、可旋转内外各90度 。</w:t>
            </w:r>
          </w:p>
          <w:p>
            <w:pPr>
              <w:widowControl/>
              <w:spacing w:line="400" w:lineRule="exact"/>
              <w:ind w:firstLine="420" w:firstLineChars="150"/>
              <w:jc w:val="left"/>
              <w:rPr>
                <w:rFonts w:ascii="Times New Roman" w:hAnsi="Times New Roman" w:cs="宋体"/>
                <w:color w:val="000000"/>
                <w:kern w:val="0"/>
                <w:sz w:val="28"/>
                <w:szCs w:val="24"/>
              </w:rPr>
            </w:pPr>
            <w:r>
              <w:rPr>
                <w:rFonts w:hint="eastAsia" w:ascii="Times New Roman" w:hAnsi="Times New Roman" w:cs="宋体"/>
                <w:color w:val="000000"/>
                <w:kern w:val="0"/>
                <w:sz w:val="28"/>
                <w:szCs w:val="24"/>
              </w:rPr>
              <w:t>6、自动加热恒温给水装置：漱口水给水装置，可设定给水量，水温40度左右；可自由设定出水量；</w:t>
            </w:r>
          </w:p>
          <w:p>
            <w:pPr>
              <w:widowControl/>
              <w:spacing w:line="400" w:lineRule="exact"/>
              <w:ind w:firstLine="420" w:firstLineChars="150"/>
              <w:jc w:val="left"/>
              <w:rPr>
                <w:rFonts w:ascii="Times New Roman" w:hAnsi="Times New Roman" w:cs="宋体"/>
                <w:color w:val="000000"/>
                <w:kern w:val="0"/>
                <w:sz w:val="28"/>
                <w:szCs w:val="24"/>
              </w:rPr>
            </w:pPr>
            <w:r>
              <w:rPr>
                <w:rFonts w:hint="eastAsia" w:ascii="Times New Roman" w:hAnsi="Times New Roman" w:cs="宋体"/>
                <w:color w:val="000000"/>
                <w:kern w:val="0"/>
                <w:sz w:val="28"/>
                <w:szCs w:val="24"/>
              </w:rPr>
              <w:t>7、纯净水供给系统，可灵活选择自来水或纯净水给手机供水，配备650 ML储水瓶。</w:t>
            </w:r>
          </w:p>
          <w:p>
            <w:pPr>
              <w:widowControl/>
              <w:spacing w:line="400" w:lineRule="exact"/>
              <w:ind w:firstLine="420" w:firstLineChars="150"/>
              <w:jc w:val="left"/>
              <w:rPr>
                <w:rFonts w:ascii="Times New Roman" w:hAnsi="Times New Roman" w:cs="宋体"/>
                <w:color w:val="000000"/>
                <w:kern w:val="0"/>
                <w:sz w:val="28"/>
                <w:szCs w:val="24"/>
              </w:rPr>
            </w:pPr>
            <w:r>
              <w:rPr>
                <w:rFonts w:hint="eastAsia" w:ascii="Times New Roman" w:hAnsi="Times New Roman" w:cs="宋体"/>
                <w:color w:val="000000"/>
                <w:kern w:val="0"/>
                <w:sz w:val="28"/>
                <w:szCs w:val="24"/>
              </w:rPr>
              <w:t>塑料托盘。</w:t>
            </w:r>
          </w:p>
          <w:p>
            <w:pPr>
              <w:widowControl/>
              <w:spacing w:line="400" w:lineRule="exact"/>
              <w:ind w:firstLine="422" w:firstLineChars="150"/>
              <w:jc w:val="left"/>
              <w:rPr>
                <w:rFonts w:ascii="Times New Roman" w:hAnsi="Times New Roman" w:cs="宋体"/>
                <w:b/>
                <w:color w:val="000000"/>
                <w:kern w:val="0"/>
                <w:sz w:val="28"/>
                <w:szCs w:val="24"/>
              </w:rPr>
            </w:pPr>
            <w:r>
              <w:rPr>
                <w:rFonts w:hint="eastAsia" w:ascii="Times New Roman" w:hAnsi="Times New Roman" w:cs="宋体"/>
                <w:b/>
                <w:color w:val="000000"/>
                <w:kern w:val="0"/>
                <w:sz w:val="28"/>
                <w:szCs w:val="24"/>
              </w:rPr>
              <w:t>助手架</w:t>
            </w:r>
          </w:p>
          <w:p>
            <w:pPr>
              <w:widowControl/>
              <w:spacing w:line="400" w:lineRule="exact"/>
              <w:ind w:firstLine="420" w:firstLineChars="150"/>
              <w:jc w:val="left"/>
              <w:rPr>
                <w:rFonts w:ascii="Times New Roman" w:hAnsi="Times New Roman" w:cs="宋体"/>
                <w:color w:val="000000"/>
                <w:kern w:val="0"/>
                <w:sz w:val="28"/>
                <w:szCs w:val="24"/>
              </w:rPr>
            </w:pPr>
            <w:r>
              <w:rPr>
                <w:rFonts w:hint="eastAsia" w:ascii="Times New Roman" w:hAnsi="Times New Roman" w:cs="宋体"/>
                <w:color w:val="000000"/>
                <w:kern w:val="0"/>
                <w:sz w:val="28"/>
                <w:szCs w:val="24"/>
              </w:rPr>
              <w:t>1、助助手架包含强、弱吸，强吸为气，弱吸为水控制；可通过手柄调节大小。</w:t>
            </w:r>
          </w:p>
          <w:p>
            <w:pPr>
              <w:widowControl/>
              <w:spacing w:line="400" w:lineRule="exact"/>
              <w:ind w:firstLine="420" w:firstLineChars="150"/>
              <w:jc w:val="left"/>
              <w:rPr>
                <w:rFonts w:ascii="Times New Roman" w:hAnsi="Times New Roman" w:cs="宋体"/>
                <w:color w:val="000000"/>
                <w:kern w:val="0"/>
                <w:sz w:val="28"/>
                <w:szCs w:val="24"/>
              </w:rPr>
            </w:pPr>
            <w:r>
              <w:rPr>
                <w:rFonts w:hint="eastAsia" w:ascii="Times New Roman" w:hAnsi="Times New Roman" w:cs="宋体"/>
                <w:color w:val="000000"/>
                <w:kern w:val="0"/>
                <w:sz w:val="28"/>
                <w:szCs w:val="24"/>
              </w:rPr>
              <w:t>2、弱吸唾器，采用水负压，工作压力为200kPa时，真空度应不小于27kPa，抽水速率应不小于450mL/min；强吸唾器：采用气负压。工作压力为400 Kpa时，真空度不小于7 Kpa，抽水速率应不小于1L/min。强、弱吸带有清洗过滤网装置，具有沉渣过滤功能</w:t>
            </w:r>
          </w:p>
          <w:p>
            <w:pPr>
              <w:widowControl/>
              <w:spacing w:line="400" w:lineRule="exact"/>
              <w:ind w:firstLine="420" w:firstLineChars="150"/>
              <w:jc w:val="left"/>
              <w:rPr>
                <w:rFonts w:ascii="Times New Roman" w:hAnsi="Times New Roman" w:cs="宋体"/>
                <w:color w:val="000000"/>
                <w:kern w:val="0"/>
                <w:sz w:val="28"/>
                <w:szCs w:val="24"/>
              </w:rPr>
            </w:pPr>
            <w:r>
              <w:rPr>
                <w:rFonts w:hint="eastAsia" w:ascii="Times New Roman" w:hAnsi="Times New Roman" w:cs="宋体"/>
                <w:color w:val="000000"/>
                <w:kern w:val="0"/>
                <w:sz w:val="28"/>
                <w:szCs w:val="24"/>
              </w:rPr>
              <w:t>3、强弱吸管路采用环保无毒进口硅胶管。</w:t>
            </w:r>
          </w:p>
          <w:p>
            <w:pPr>
              <w:widowControl/>
              <w:spacing w:line="400" w:lineRule="exact"/>
              <w:ind w:firstLine="420" w:firstLineChars="150"/>
              <w:jc w:val="left"/>
              <w:rPr>
                <w:rFonts w:ascii="Times New Roman" w:hAnsi="Times New Roman" w:cs="宋体"/>
                <w:color w:val="000000"/>
                <w:kern w:val="0"/>
                <w:sz w:val="28"/>
                <w:szCs w:val="24"/>
              </w:rPr>
            </w:pPr>
            <w:r>
              <w:rPr>
                <w:rFonts w:hint="eastAsia" w:ascii="Times New Roman" w:hAnsi="Times New Roman" w:cs="宋体"/>
                <w:color w:val="000000"/>
                <w:kern w:val="0"/>
                <w:sz w:val="28"/>
                <w:szCs w:val="24"/>
              </w:rPr>
              <w:t>助手按键控制系统；</w:t>
            </w:r>
          </w:p>
          <w:p>
            <w:pPr>
              <w:widowControl/>
              <w:spacing w:line="400" w:lineRule="exact"/>
              <w:ind w:firstLine="420" w:firstLineChars="150"/>
              <w:jc w:val="left"/>
              <w:rPr>
                <w:rFonts w:ascii="Times New Roman" w:hAnsi="Times New Roman" w:cs="宋体"/>
                <w:color w:val="000000"/>
                <w:kern w:val="0"/>
                <w:sz w:val="28"/>
                <w:szCs w:val="24"/>
              </w:rPr>
            </w:pPr>
            <w:r>
              <w:rPr>
                <w:rFonts w:hint="eastAsia" w:ascii="Times New Roman" w:hAnsi="Times New Roman" w:cs="宋体"/>
                <w:color w:val="000000"/>
                <w:kern w:val="0"/>
                <w:sz w:val="28"/>
                <w:szCs w:val="24"/>
              </w:rPr>
              <w:t>三用枪可喷水、气、雾，温水。。</w:t>
            </w:r>
          </w:p>
          <w:p>
            <w:pPr>
              <w:widowControl/>
              <w:spacing w:line="400" w:lineRule="exact"/>
              <w:ind w:firstLine="422" w:firstLineChars="150"/>
              <w:jc w:val="left"/>
              <w:rPr>
                <w:rFonts w:ascii="Times New Roman" w:hAnsi="Times New Roman" w:cs="宋体"/>
                <w:b/>
                <w:color w:val="000000"/>
                <w:kern w:val="0"/>
                <w:sz w:val="28"/>
                <w:szCs w:val="24"/>
              </w:rPr>
            </w:pPr>
            <w:r>
              <w:rPr>
                <w:rFonts w:hint="eastAsia" w:ascii="Times New Roman" w:hAnsi="Times New Roman" w:cs="宋体"/>
                <w:b/>
                <w:color w:val="000000"/>
                <w:kern w:val="0"/>
                <w:sz w:val="28"/>
                <w:szCs w:val="24"/>
              </w:rPr>
              <w:t>LED口腔灯</w:t>
            </w:r>
          </w:p>
          <w:p>
            <w:pPr>
              <w:widowControl/>
              <w:spacing w:line="400" w:lineRule="exact"/>
              <w:ind w:firstLine="420" w:firstLineChars="150"/>
              <w:jc w:val="left"/>
              <w:rPr>
                <w:rFonts w:ascii="Times New Roman" w:hAnsi="Times New Roman" w:cs="宋体"/>
                <w:color w:val="000000"/>
                <w:kern w:val="0"/>
                <w:sz w:val="28"/>
                <w:szCs w:val="24"/>
              </w:rPr>
            </w:pPr>
            <w:r>
              <w:rPr>
                <w:rFonts w:hint="eastAsia" w:ascii="Times New Roman" w:hAnsi="Times New Roman" w:cs="宋体"/>
                <w:color w:val="000000"/>
                <w:kern w:val="0"/>
                <w:sz w:val="28"/>
                <w:szCs w:val="24"/>
              </w:rPr>
              <w:t>1、LED反射冷光灯；</w:t>
            </w:r>
          </w:p>
          <w:p>
            <w:pPr>
              <w:widowControl/>
              <w:spacing w:line="400" w:lineRule="exact"/>
              <w:ind w:firstLine="420" w:firstLineChars="150"/>
              <w:jc w:val="left"/>
              <w:rPr>
                <w:rFonts w:ascii="Times New Roman" w:hAnsi="Times New Roman" w:cs="宋体"/>
                <w:color w:val="000000"/>
                <w:kern w:val="0"/>
                <w:sz w:val="28"/>
                <w:szCs w:val="24"/>
              </w:rPr>
            </w:pPr>
            <w:r>
              <w:rPr>
                <w:rFonts w:hint="eastAsia" w:ascii="Times New Roman" w:hAnsi="Times New Roman" w:cs="宋体"/>
                <w:color w:val="000000"/>
                <w:kern w:val="0"/>
                <w:sz w:val="28"/>
                <w:szCs w:val="24"/>
              </w:rPr>
              <w:t>2、采用可自由调节光源，光强度强档≥20000lux，弱档≥8000lux；</w:t>
            </w:r>
          </w:p>
          <w:p>
            <w:pPr>
              <w:widowControl/>
              <w:spacing w:line="400" w:lineRule="exact"/>
              <w:ind w:firstLine="420" w:firstLineChars="150"/>
              <w:jc w:val="left"/>
              <w:rPr>
                <w:rFonts w:ascii="Times New Roman" w:hAnsi="Times New Roman" w:cs="宋体"/>
                <w:color w:val="000000"/>
                <w:kern w:val="0"/>
                <w:sz w:val="28"/>
                <w:szCs w:val="24"/>
              </w:rPr>
            </w:pPr>
            <w:r>
              <w:rPr>
                <w:rFonts w:hint="eastAsia" w:ascii="Times New Roman" w:hAnsi="Times New Roman" w:cs="宋体"/>
                <w:color w:val="000000"/>
                <w:kern w:val="0"/>
                <w:sz w:val="28"/>
                <w:szCs w:val="24"/>
              </w:rPr>
              <w:t>感应及手动双控制；</w:t>
            </w:r>
          </w:p>
          <w:p>
            <w:pPr>
              <w:widowControl/>
              <w:spacing w:line="400" w:lineRule="exact"/>
              <w:ind w:firstLine="420" w:firstLineChars="150"/>
              <w:jc w:val="left"/>
              <w:rPr>
                <w:rFonts w:ascii="Times New Roman" w:hAnsi="Times New Roman" w:cs="宋体"/>
                <w:color w:val="000000"/>
                <w:kern w:val="0"/>
                <w:sz w:val="28"/>
                <w:szCs w:val="24"/>
              </w:rPr>
            </w:pPr>
            <w:r>
              <w:rPr>
                <w:rFonts w:hint="eastAsia" w:ascii="Times New Roman" w:hAnsi="Times New Roman" w:cs="宋体"/>
                <w:color w:val="000000"/>
                <w:kern w:val="0"/>
                <w:sz w:val="28"/>
                <w:szCs w:val="24"/>
              </w:rPr>
              <w:t>防固化一键开关、数字显示；</w:t>
            </w:r>
          </w:p>
          <w:p>
            <w:pPr>
              <w:widowControl/>
              <w:spacing w:line="400" w:lineRule="exact"/>
              <w:ind w:firstLine="422" w:firstLineChars="150"/>
              <w:jc w:val="left"/>
              <w:rPr>
                <w:rFonts w:ascii="Times New Roman" w:hAnsi="Times New Roman" w:cs="宋体"/>
                <w:b/>
                <w:color w:val="000000"/>
                <w:kern w:val="0"/>
                <w:sz w:val="28"/>
                <w:szCs w:val="24"/>
              </w:rPr>
            </w:pPr>
            <w:r>
              <w:rPr>
                <w:rFonts w:hint="eastAsia" w:ascii="Times New Roman" w:hAnsi="Times New Roman" w:cs="宋体"/>
                <w:b/>
                <w:color w:val="000000"/>
                <w:kern w:val="0"/>
                <w:sz w:val="28"/>
                <w:szCs w:val="24"/>
              </w:rPr>
              <w:t>器械盘</w:t>
            </w:r>
          </w:p>
          <w:p>
            <w:pPr>
              <w:widowControl/>
              <w:spacing w:line="400" w:lineRule="exact"/>
              <w:ind w:firstLine="420" w:firstLineChars="150"/>
              <w:jc w:val="left"/>
              <w:rPr>
                <w:rFonts w:ascii="Times New Roman" w:hAnsi="Times New Roman" w:cs="宋体"/>
                <w:color w:val="000000"/>
                <w:kern w:val="0"/>
                <w:sz w:val="28"/>
                <w:szCs w:val="24"/>
              </w:rPr>
            </w:pPr>
            <w:r>
              <w:rPr>
                <w:rFonts w:hint="eastAsia" w:ascii="Times New Roman" w:hAnsi="Times New Roman" w:cs="宋体"/>
                <w:color w:val="000000"/>
                <w:kern w:val="0"/>
                <w:sz w:val="28"/>
                <w:szCs w:val="24"/>
              </w:rPr>
              <w:t>1、24V低压观片灯；</w:t>
            </w:r>
          </w:p>
          <w:p>
            <w:pPr>
              <w:widowControl/>
              <w:spacing w:line="400" w:lineRule="exact"/>
              <w:ind w:firstLine="420" w:firstLineChars="150"/>
              <w:jc w:val="left"/>
              <w:rPr>
                <w:rFonts w:ascii="Times New Roman" w:hAnsi="Times New Roman" w:cs="宋体"/>
                <w:color w:val="000000"/>
                <w:kern w:val="0"/>
                <w:sz w:val="28"/>
                <w:szCs w:val="24"/>
              </w:rPr>
            </w:pPr>
            <w:r>
              <w:rPr>
                <w:rFonts w:hint="eastAsia" w:ascii="Times New Roman" w:hAnsi="Times New Roman" w:cs="宋体"/>
                <w:color w:val="000000"/>
                <w:kern w:val="0"/>
                <w:sz w:val="28"/>
                <w:szCs w:val="24"/>
              </w:rPr>
              <w:t>2、采用气压锁定平衡臂操作方便，安全可靠。</w:t>
            </w:r>
          </w:p>
          <w:p>
            <w:pPr>
              <w:widowControl/>
              <w:spacing w:line="400" w:lineRule="exact"/>
              <w:ind w:firstLine="420" w:firstLineChars="150"/>
              <w:jc w:val="left"/>
              <w:rPr>
                <w:rFonts w:ascii="Times New Roman" w:hAnsi="Times New Roman" w:cs="宋体"/>
                <w:color w:val="000000"/>
                <w:kern w:val="0"/>
                <w:sz w:val="28"/>
                <w:szCs w:val="24"/>
              </w:rPr>
            </w:pPr>
            <w:r>
              <w:rPr>
                <w:rFonts w:hint="eastAsia" w:ascii="Times New Roman" w:hAnsi="Times New Roman" w:cs="宋体"/>
                <w:color w:val="000000"/>
                <w:kern w:val="0"/>
                <w:sz w:val="28"/>
                <w:szCs w:val="24"/>
              </w:rPr>
              <w:t>3、器械盘可上下左右移动120 度；</w:t>
            </w:r>
          </w:p>
          <w:p>
            <w:pPr>
              <w:widowControl/>
              <w:spacing w:line="400" w:lineRule="exact"/>
              <w:ind w:firstLine="420" w:firstLineChars="150"/>
              <w:jc w:val="left"/>
              <w:rPr>
                <w:rFonts w:ascii="Times New Roman" w:hAnsi="Times New Roman" w:cs="宋体"/>
                <w:color w:val="000000"/>
                <w:kern w:val="0"/>
                <w:sz w:val="28"/>
                <w:szCs w:val="24"/>
              </w:rPr>
            </w:pPr>
            <w:r>
              <w:rPr>
                <w:rFonts w:hint="eastAsia" w:ascii="Times New Roman" w:hAnsi="Times New Roman" w:cs="宋体"/>
                <w:color w:val="000000"/>
                <w:kern w:val="0"/>
                <w:sz w:val="28"/>
                <w:szCs w:val="24"/>
              </w:rPr>
              <w:t>4、手机管独立水、气调节；气压带压力表显示；</w:t>
            </w:r>
          </w:p>
          <w:p>
            <w:pPr>
              <w:widowControl/>
              <w:spacing w:line="400" w:lineRule="exact"/>
              <w:ind w:firstLine="420" w:firstLineChars="150"/>
              <w:jc w:val="left"/>
              <w:rPr>
                <w:rFonts w:ascii="Times New Roman" w:hAnsi="Times New Roman" w:cs="宋体"/>
                <w:color w:val="000000"/>
                <w:kern w:val="0"/>
                <w:sz w:val="28"/>
                <w:szCs w:val="24"/>
              </w:rPr>
            </w:pPr>
            <w:r>
              <w:rPr>
                <w:rFonts w:hint="eastAsia" w:ascii="Times New Roman" w:hAnsi="Times New Roman" w:cs="宋体"/>
                <w:color w:val="000000"/>
                <w:kern w:val="0"/>
                <w:sz w:val="28"/>
                <w:szCs w:val="24"/>
              </w:rPr>
              <w:t>5、下挂式加宽器械盘，ABS环保注塑工艺；；</w:t>
            </w:r>
          </w:p>
          <w:p>
            <w:pPr>
              <w:widowControl/>
              <w:spacing w:line="400" w:lineRule="exact"/>
              <w:ind w:firstLine="422" w:firstLineChars="150"/>
              <w:jc w:val="left"/>
              <w:rPr>
                <w:rFonts w:ascii="Times New Roman" w:hAnsi="Times New Roman" w:cs="宋体"/>
                <w:b/>
                <w:color w:val="000000"/>
                <w:kern w:val="0"/>
                <w:sz w:val="28"/>
                <w:szCs w:val="24"/>
              </w:rPr>
            </w:pPr>
            <w:r>
              <w:rPr>
                <w:rFonts w:hint="eastAsia" w:ascii="Times New Roman" w:hAnsi="Times New Roman" w:cs="宋体"/>
                <w:b/>
                <w:color w:val="000000"/>
                <w:kern w:val="0"/>
                <w:sz w:val="28"/>
                <w:szCs w:val="24"/>
              </w:rPr>
              <w:t>牙科椅</w:t>
            </w:r>
          </w:p>
          <w:p>
            <w:pPr>
              <w:widowControl/>
              <w:spacing w:line="400" w:lineRule="exact"/>
              <w:ind w:firstLine="420" w:firstLineChars="150"/>
              <w:jc w:val="left"/>
              <w:rPr>
                <w:rFonts w:ascii="Times New Roman" w:hAnsi="Times New Roman" w:cs="宋体"/>
                <w:color w:val="000000"/>
                <w:kern w:val="0"/>
                <w:sz w:val="28"/>
                <w:szCs w:val="24"/>
              </w:rPr>
            </w:pPr>
            <w:r>
              <w:rPr>
                <w:rFonts w:hint="eastAsia" w:ascii="Times New Roman" w:hAnsi="Times New Roman" w:cs="宋体"/>
                <w:color w:val="000000"/>
                <w:kern w:val="0"/>
                <w:sz w:val="28"/>
                <w:szCs w:val="24"/>
              </w:rPr>
              <w:t>1、结构:采用铸铁材质，电度/烤漆处理后使用，有效防止生锈现象的产生。</w:t>
            </w:r>
          </w:p>
          <w:p>
            <w:pPr>
              <w:widowControl/>
              <w:spacing w:line="400" w:lineRule="exact"/>
              <w:ind w:firstLine="420" w:firstLineChars="150"/>
              <w:jc w:val="left"/>
              <w:rPr>
                <w:rFonts w:hint="eastAsia" w:ascii="Times New Roman" w:hAnsi="Times New Roman" w:cs="宋体"/>
                <w:color w:val="000000"/>
                <w:kern w:val="0"/>
                <w:sz w:val="28"/>
                <w:szCs w:val="24"/>
              </w:rPr>
            </w:pPr>
            <w:r>
              <w:rPr>
                <w:rFonts w:hint="eastAsia" w:ascii="Times New Roman" w:hAnsi="Times New Roman" w:cs="宋体"/>
                <w:color w:val="000000"/>
                <w:kern w:val="0"/>
                <w:sz w:val="28"/>
                <w:szCs w:val="24"/>
              </w:rPr>
              <w:t>2、控制系统: 采用主器械盘、副器械盘及脚控系统，控制牙科椅升降、俯仰等</w:t>
            </w:r>
          </w:p>
          <w:p>
            <w:pPr>
              <w:widowControl/>
              <w:spacing w:line="400" w:lineRule="exact"/>
              <w:ind w:firstLine="420" w:firstLineChars="150"/>
              <w:jc w:val="left"/>
              <w:rPr>
                <w:rFonts w:ascii="Times New Roman" w:hAnsi="Times New Roman" w:cs="宋体"/>
                <w:color w:val="000000"/>
                <w:kern w:val="0"/>
                <w:sz w:val="28"/>
                <w:szCs w:val="24"/>
              </w:rPr>
            </w:pPr>
            <w:r>
              <w:rPr>
                <w:rFonts w:hint="eastAsia" w:ascii="Times New Roman" w:hAnsi="Times New Roman" w:cs="宋体"/>
                <w:color w:val="000000"/>
                <w:kern w:val="0"/>
                <w:sz w:val="28"/>
                <w:szCs w:val="24"/>
              </w:rPr>
              <w:t>3、动力系统: 动力系统采用进口美国直流静音电机，运行平稳，低噪音，免维护.最低椅位:380mm,最高椅位680mm，负载≤145Kg4、</w:t>
            </w:r>
          </w:p>
          <w:p>
            <w:pPr>
              <w:widowControl/>
              <w:spacing w:line="400" w:lineRule="exact"/>
              <w:ind w:firstLine="422" w:firstLineChars="150"/>
              <w:jc w:val="left"/>
              <w:rPr>
                <w:rFonts w:ascii="Times New Roman" w:hAnsi="Times New Roman" w:cs="宋体"/>
                <w:b/>
                <w:color w:val="000000"/>
                <w:kern w:val="0"/>
                <w:sz w:val="28"/>
                <w:szCs w:val="24"/>
              </w:rPr>
            </w:pPr>
            <w:r>
              <w:rPr>
                <w:rFonts w:hint="eastAsia" w:ascii="Times New Roman" w:hAnsi="Times New Roman" w:cs="宋体"/>
                <w:b/>
                <w:color w:val="000000"/>
                <w:kern w:val="0"/>
                <w:sz w:val="28"/>
                <w:szCs w:val="24"/>
              </w:rPr>
              <w:t xml:space="preserve">性能要求: </w:t>
            </w:r>
          </w:p>
          <w:p>
            <w:pPr>
              <w:widowControl/>
              <w:spacing w:line="400" w:lineRule="exact"/>
              <w:ind w:firstLine="420" w:firstLineChars="150"/>
              <w:jc w:val="left"/>
              <w:rPr>
                <w:rFonts w:ascii="Times New Roman" w:hAnsi="Times New Roman" w:cs="宋体"/>
                <w:color w:val="000000"/>
                <w:kern w:val="0"/>
                <w:sz w:val="28"/>
                <w:szCs w:val="24"/>
              </w:rPr>
            </w:pPr>
            <w:r>
              <w:rPr>
                <w:rFonts w:hint="eastAsia" w:ascii="Times New Roman" w:hAnsi="Times New Roman" w:cs="宋体"/>
                <w:color w:val="000000"/>
                <w:kern w:val="0"/>
                <w:sz w:val="28"/>
                <w:szCs w:val="24"/>
              </w:rPr>
              <w:t>1、牙科椅及治疗机全机构均采用交流24V，直流36V安全低电压。</w:t>
            </w:r>
          </w:p>
          <w:p>
            <w:pPr>
              <w:widowControl/>
              <w:spacing w:line="400" w:lineRule="exact"/>
              <w:ind w:firstLine="420" w:firstLineChars="150"/>
              <w:jc w:val="left"/>
              <w:rPr>
                <w:rFonts w:ascii="Times New Roman" w:hAnsi="Times New Roman" w:cs="宋体"/>
                <w:color w:val="000000"/>
                <w:kern w:val="0"/>
                <w:sz w:val="28"/>
                <w:szCs w:val="24"/>
              </w:rPr>
            </w:pPr>
            <w:r>
              <w:rPr>
                <w:rFonts w:hint="eastAsia" w:ascii="Times New Roman" w:hAnsi="Times New Roman" w:cs="宋体"/>
                <w:color w:val="000000"/>
                <w:kern w:val="0"/>
                <w:sz w:val="28"/>
                <w:szCs w:val="24"/>
              </w:rPr>
              <w:t>2、牙科治疗机外壳所采用的ABS吸塑材料，无毒、无味、耐用并方便清洗;</w:t>
            </w:r>
          </w:p>
          <w:p>
            <w:pPr>
              <w:widowControl/>
              <w:spacing w:line="400" w:lineRule="exact"/>
              <w:ind w:firstLine="420" w:firstLineChars="150"/>
              <w:jc w:val="left"/>
              <w:rPr>
                <w:rFonts w:ascii="Times New Roman" w:hAnsi="Times New Roman" w:cs="宋体"/>
                <w:color w:val="000000"/>
                <w:kern w:val="0"/>
                <w:sz w:val="28"/>
                <w:szCs w:val="24"/>
              </w:rPr>
            </w:pPr>
            <w:r>
              <w:rPr>
                <w:rFonts w:hint="eastAsia" w:ascii="Times New Roman" w:hAnsi="Times New Roman" w:cs="宋体"/>
                <w:color w:val="000000"/>
                <w:kern w:val="0"/>
                <w:sz w:val="28"/>
                <w:szCs w:val="24"/>
              </w:rPr>
              <w:t>3、牙科椅背和坐垫须采用环保木材料，PU无缝皮垫；整体压模成型，且设计宽大、舒适，符合人体工程学设计，配备脚垫防止污染皮垫。</w:t>
            </w:r>
          </w:p>
          <w:p>
            <w:pPr>
              <w:widowControl/>
              <w:spacing w:line="400" w:lineRule="exact"/>
              <w:ind w:firstLine="420" w:firstLineChars="150"/>
              <w:jc w:val="left"/>
              <w:rPr>
                <w:rFonts w:ascii="Times New Roman" w:hAnsi="Times New Roman" w:cs="宋体"/>
                <w:color w:val="000000"/>
                <w:kern w:val="0"/>
                <w:sz w:val="28"/>
                <w:szCs w:val="24"/>
              </w:rPr>
            </w:pPr>
            <w:r>
              <w:rPr>
                <w:rFonts w:hint="eastAsia" w:ascii="Times New Roman" w:hAnsi="Times New Roman" w:cs="宋体"/>
                <w:color w:val="000000"/>
                <w:kern w:val="0"/>
                <w:sz w:val="28"/>
                <w:szCs w:val="24"/>
              </w:rPr>
              <w:t>4、电动牙科椅具备整体负2度、85cm高的抗休克椅位紧急设置功能。</w:t>
            </w:r>
          </w:p>
          <w:p>
            <w:pPr>
              <w:widowControl/>
              <w:spacing w:line="400" w:lineRule="exact"/>
              <w:ind w:firstLine="420" w:firstLineChars="150"/>
              <w:jc w:val="left"/>
              <w:rPr>
                <w:rFonts w:ascii="Times New Roman" w:hAnsi="Times New Roman" w:cs="宋体"/>
                <w:color w:val="000000"/>
                <w:kern w:val="0"/>
                <w:sz w:val="28"/>
                <w:szCs w:val="24"/>
              </w:rPr>
            </w:pPr>
            <w:r>
              <w:rPr>
                <w:rFonts w:hint="eastAsia" w:ascii="Times New Roman" w:hAnsi="Times New Roman" w:cs="宋体"/>
                <w:color w:val="000000"/>
                <w:kern w:val="0"/>
                <w:sz w:val="28"/>
                <w:szCs w:val="24"/>
              </w:rPr>
              <w:t>5、牙科椅具备复位程序设定椅位功能。</w:t>
            </w:r>
          </w:p>
          <w:p>
            <w:pPr>
              <w:widowControl/>
              <w:spacing w:line="400" w:lineRule="exact"/>
              <w:ind w:firstLine="420" w:firstLineChars="150"/>
              <w:jc w:val="left"/>
              <w:rPr>
                <w:rFonts w:ascii="Times New Roman" w:hAnsi="Times New Roman" w:cs="宋体"/>
                <w:color w:val="000000"/>
                <w:kern w:val="0"/>
                <w:sz w:val="28"/>
                <w:szCs w:val="24"/>
              </w:rPr>
            </w:pPr>
            <w:r>
              <w:rPr>
                <w:rFonts w:hint="eastAsia" w:ascii="Times New Roman" w:hAnsi="Times New Roman" w:cs="宋体"/>
                <w:color w:val="000000"/>
                <w:kern w:val="0"/>
                <w:sz w:val="28"/>
                <w:szCs w:val="24"/>
              </w:rPr>
              <w:t>6、牙科椅头枕可以自由调节，满足不同治疗角度的需要；</w:t>
            </w:r>
          </w:p>
          <w:p>
            <w:pPr>
              <w:widowControl/>
              <w:spacing w:line="400" w:lineRule="exact"/>
              <w:ind w:firstLine="420" w:firstLineChars="150"/>
              <w:jc w:val="left"/>
              <w:rPr>
                <w:rFonts w:ascii="Times New Roman" w:hAnsi="Times New Roman" w:cs="宋体"/>
                <w:color w:val="000000"/>
                <w:kern w:val="0"/>
                <w:sz w:val="28"/>
                <w:szCs w:val="24"/>
              </w:rPr>
            </w:pPr>
            <w:r>
              <w:rPr>
                <w:rFonts w:hint="eastAsia" w:ascii="Times New Roman" w:hAnsi="Times New Roman" w:cs="宋体"/>
                <w:color w:val="000000"/>
                <w:kern w:val="0"/>
                <w:sz w:val="28"/>
                <w:szCs w:val="24"/>
              </w:rPr>
              <w:t>7、牙科椅靠背高度≥2度可调，调节范围不小于10CM。以满足不同身高患者需要。</w:t>
            </w:r>
          </w:p>
          <w:p>
            <w:pPr>
              <w:widowControl/>
              <w:spacing w:line="400" w:lineRule="exact"/>
              <w:ind w:firstLine="420" w:firstLineChars="150"/>
              <w:jc w:val="left"/>
              <w:rPr>
                <w:rFonts w:ascii="Times New Roman" w:hAnsi="Times New Roman" w:cs="宋体"/>
                <w:color w:val="000000"/>
                <w:kern w:val="0"/>
                <w:sz w:val="28"/>
                <w:szCs w:val="24"/>
              </w:rPr>
            </w:pPr>
            <w:r>
              <w:rPr>
                <w:rFonts w:hint="eastAsia" w:ascii="Times New Roman" w:hAnsi="Times New Roman" w:cs="宋体"/>
                <w:color w:val="000000"/>
                <w:kern w:val="0"/>
                <w:sz w:val="28"/>
                <w:szCs w:val="24"/>
              </w:rPr>
              <w:t>8、</w:t>
            </w:r>
            <w:r>
              <w:rPr>
                <w:rFonts w:hint="eastAsia" w:ascii="Times New Roman" w:hAnsi="Times New Roman" w:cs="宋体"/>
                <w:color w:val="0D0D0D"/>
                <w:kern w:val="0"/>
                <w:sz w:val="28"/>
                <w:szCs w:val="24"/>
              </w:rPr>
              <w:t>单扶手设计，扶手固定，方便上下病人。。</w:t>
            </w:r>
          </w:p>
          <w:p>
            <w:pPr>
              <w:widowControl/>
              <w:spacing w:line="400" w:lineRule="exact"/>
              <w:ind w:firstLine="422" w:firstLineChars="150"/>
              <w:jc w:val="left"/>
              <w:rPr>
                <w:rFonts w:ascii="Times New Roman" w:hAnsi="Times New Roman" w:cs="宋体"/>
                <w:b/>
                <w:color w:val="000000"/>
                <w:kern w:val="0"/>
                <w:sz w:val="28"/>
                <w:szCs w:val="24"/>
              </w:rPr>
            </w:pPr>
            <w:r>
              <w:rPr>
                <w:rFonts w:hint="eastAsia" w:ascii="Times New Roman" w:hAnsi="Times New Roman" w:cs="宋体"/>
                <w:b/>
                <w:color w:val="000000"/>
                <w:kern w:val="0"/>
                <w:sz w:val="28"/>
                <w:szCs w:val="24"/>
              </w:rPr>
              <w:t>医生椅</w:t>
            </w:r>
          </w:p>
          <w:p>
            <w:pPr>
              <w:widowControl/>
              <w:spacing w:line="400" w:lineRule="exact"/>
              <w:ind w:firstLine="420" w:firstLineChars="150"/>
              <w:jc w:val="left"/>
              <w:rPr>
                <w:rFonts w:ascii="Times New Roman" w:hAnsi="Times New Roman" w:cs="宋体"/>
                <w:color w:val="000000"/>
                <w:kern w:val="0"/>
                <w:sz w:val="28"/>
                <w:szCs w:val="24"/>
              </w:rPr>
            </w:pPr>
            <w:r>
              <w:rPr>
                <w:rFonts w:hint="eastAsia" w:ascii="Times New Roman" w:hAnsi="Times New Roman" w:cs="宋体"/>
                <w:color w:val="000000"/>
                <w:kern w:val="0"/>
                <w:sz w:val="28"/>
                <w:szCs w:val="24"/>
              </w:rPr>
              <w:t>可调靠背升降和定位锁定，最低椅位380mm，行程120mm </w:t>
            </w:r>
          </w:p>
          <w:p>
            <w:pPr>
              <w:widowControl/>
              <w:spacing w:line="400" w:lineRule="exact"/>
              <w:ind w:firstLine="420" w:firstLineChars="150"/>
              <w:jc w:val="left"/>
              <w:rPr>
                <w:rFonts w:ascii="Times New Roman" w:hAnsi="Times New Roman" w:cs="宋体"/>
                <w:color w:val="000000"/>
                <w:kern w:val="0"/>
                <w:sz w:val="28"/>
                <w:szCs w:val="24"/>
              </w:rPr>
            </w:pPr>
          </w:p>
          <w:p>
            <w:pPr>
              <w:widowControl/>
              <w:spacing w:line="400" w:lineRule="exact"/>
              <w:ind w:firstLine="420" w:firstLineChars="150"/>
              <w:jc w:val="left"/>
              <w:rPr>
                <w:rFonts w:ascii="Times New Roman" w:hAnsi="Times New Roman" w:cs="宋体"/>
                <w:color w:val="000000"/>
                <w:kern w:val="0"/>
                <w:sz w:val="28"/>
                <w:szCs w:val="24"/>
              </w:rPr>
            </w:pPr>
            <w:r>
              <w:rPr>
                <w:rFonts w:hint="eastAsia" w:ascii="Times New Roman" w:hAnsi="Times New Roman" w:cs="宋体"/>
                <w:color w:val="000000"/>
                <w:kern w:val="0"/>
                <w:sz w:val="28"/>
                <w:szCs w:val="24"/>
              </w:rPr>
              <w:t>二、耳鼻喉科内窥镜摄像系统及综合诊疗台参数</w:t>
            </w:r>
          </w:p>
          <w:p>
            <w:pPr>
              <w:widowControl/>
              <w:spacing w:line="400" w:lineRule="exact"/>
              <w:ind w:firstLine="420" w:firstLineChars="150"/>
              <w:jc w:val="left"/>
              <w:rPr>
                <w:rFonts w:ascii="Times New Roman" w:hAnsi="Times New Roman" w:cs="宋体"/>
                <w:color w:val="000000"/>
                <w:kern w:val="0"/>
                <w:sz w:val="28"/>
                <w:szCs w:val="24"/>
              </w:rPr>
            </w:pPr>
            <w:r>
              <w:rPr>
                <w:rFonts w:hint="eastAsia" w:ascii="Times New Roman" w:hAnsi="Times New Roman" w:cs="宋体"/>
                <w:color w:val="000000"/>
                <w:kern w:val="0"/>
                <w:sz w:val="28"/>
                <w:szCs w:val="24"/>
              </w:rPr>
              <w:t>内窥镜摄像系统参数</w:t>
            </w:r>
          </w:p>
          <w:p>
            <w:pPr>
              <w:widowControl/>
              <w:spacing w:line="400" w:lineRule="exact"/>
              <w:ind w:firstLine="420" w:firstLineChars="150"/>
              <w:jc w:val="left"/>
              <w:rPr>
                <w:rFonts w:ascii="Times New Roman" w:hAnsi="Times New Roman" w:cs="宋体"/>
                <w:color w:val="000000"/>
                <w:kern w:val="0"/>
                <w:sz w:val="28"/>
                <w:szCs w:val="24"/>
              </w:rPr>
            </w:pPr>
            <w:r>
              <w:rPr>
                <w:rFonts w:hint="eastAsia" w:ascii="Times New Roman" w:hAnsi="Times New Roman" w:cs="宋体"/>
                <w:color w:val="000000"/>
                <w:kern w:val="0"/>
                <w:sz w:val="28"/>
                <w:szCs w:val="24"/>
              </w:rPr>
              <w:t>一)、摄像性能指标</w:t>
            </w:r>
          </w:p>
          <w:p>
            <w:pPr>
              <w:widowControl/>
              <w:spacing w:line="400" w:lineRule="exact"/>
              <w:ind w:firstLine="420" w:firstLineChars="150"/>
              <w:jc w:val="left"/>
              <w:rPr>
                <w:rFonts w:ascii="Times New Roman" w:hAnsi="Times New Roman" w:cs="宋体"/>
                <w:color w:val="000000"/>
                <w:kern w:val="0"/>
                <w:sz w:val="28"/>
                <w:szCs w:val="24"/>
              </w:rPr>
            </w:pPr>
            <w:r>
              <w:rPr>
                <w:rFonts w:ascii="Times New Roman" w:hAnsi="Times New Roman" w:cs="宋体"/>
                <w:color w:val="000000"/>
                <w:kern w:val="0"/>
                <w:sz w:val="28"/>
                <w:szCs w:val="24"/>
              </w:rPr>
              <w:t>1.1</w:t>
            </w:r>
            <w:r>
              <w:rPr>
                <w:rFonts w:hint="eastAsia" w:ascii="Times New Roman" w:hAnsi="Times New Roman" w:cs="宋体"/>
                <w:color w:val="000000"/>
                <w:kern w:val="0"/>
                <w:sz w:val="28"/>
                <w:szCs w:val="24"/>
              </w:rPr>
              <w:t>图像传感器类型：高清</w:t>
            </w:r>
            <w:r>
              <w:rPr>
                <w:rFonts w:ascii="Times New Roman" w:hAnsi="Times New Roman" w:cs="宋体"/>
                <w:color w:val="000000"/>
                <w:kern w:val="0"/>
                <w:sz w:val="28"/>
                <w:szCs w:val="24"/>
              </w:rPr>
              <w:t>CMOS</w:t>
            </w:r>
            <w:r>
              <w:rPr>
                <w:rFonts w:hint="eastAsia" w:ascii="Times New Roman" w:hAnsi="Times New Roman" w:cs="宋体"/>
                <w:color w:val="000000"/>
                <w:kern w:val="0"/>
                <w:sz w:val="28"/>
                <w:szCs w:val="24"/>
              </w:rPr>
              <w:t>图像传感器</w:t>
            </w:r>
          </w:p>
          <w:p>
            <w:pPr>
              <w:widowControl/>
              <w:spacing w:line="400" w:lineRule="exact"/>
              <w:ind w:firstLine="420" w:firstLineChars="150"/>
              <w:jc w:val="left"/>
              <w:rPr>
                <w:rFonts w:ascii="Times New Roman" w:hAnsi="Times New Roman" w:cs="宋体"/>
                <w:color w:val="000000"/>
                <w:kern w:val="0"/>
                <w:sz w:val="28"/>
                <w:szCs w:val="24"/>
              </w:rPr>
            </w:pPr>
            <w:r>
              <w:rPr>
                <w:rFonts w:ascii="Times New Roman" w:hAnsi="Times New Roman" w:cs="宋体"/>
                <w:color w:val="000000"/>
                <w:kern w:val="0"/>
                <w:sz w:val="28"/>
                <w:szCs w:val="24"/>
              </w:rPr>
              <w:t>1.2</w:t>
            </w:r>
            <w:r>
              <w:rPr>
                <w:rFonts w:hint="eastAsia" w:ascii="Times New Roman" w:hAnsi="Times New Roman" w:cs="宋体"/>
                <w:color w:val="000000"/>
                <w:kern w:val="0"/>
                <w:sz w:val="28"/>
                <w:szCs w:val="24"/>
              </w:rPr>
              <w:t>摄像头分辨率：</w:t>
            </w:r>
            <w:r>
              <w:rPr>
                <w:rFonts w:ascii="Times New Roman" w:hAnsi="Times New Roman" w:cs="宋体"/>
                <w:color w:val="000000"/>
                <w:kern w:val="0"/>
                <w:sz w:val="28"/>
                <w:szCs w:val="24"/>
              </w:rPr>
              <w:t>1920</w:t>
            </w:r>
            <w:r>
              <w:rPr>
                <w:rFonts w:hint="eastAsia" w:ascii="Times New Roman" w:hAnsi="Times New Roman" w:cs="宋体"/>
                <w:color w:val="000000"/>
                <w:kern w:val="0"/>
                <w:sz w:val="28"/>
                <w:szCs w:val="24"/>
              </w:rPr>
              <w:t>×</w:t>
            </w:r>
            <w:r>
              <w:rPr>
                <w:rFonts w:ascii="Times New Roman" w:hAnsi="Times New Roman" w:cs="宋体"/>
                <w:color w:val="000000"/>
                <w:kern w:val="0"/>
                <w:sz w:val="28"/>
                <w:szCs w:val="24"/>
              </w:rPr>
              <w:t>1080</w:t>
            </w:r>
          </w:p>
          <w:p>
            <w:pPr>
              <w:widowControl/>
              <w:spacing w:line="400" w:lineRule="exact"/>
              <w:ind w:firstLine="420" w:firstLineChars="150"/>
              <w:jc w:val="left"/>
              <w:rPr>
                <w:rFonts w:ascii="Times New Roman" w:hAnsi="Times New Roman" w:cs="宋体"/>
                <w:color w:val="000000"/>
                <w:kern w:val="0"/>
                <w:sz w:val="28"/>
                <w:szCs w:val="24"/>
              </w:rPr>
            </w:pPr>
            <w:r>
              <w:rPr>
                <w:rFonts w:ascii="Times New Roman" w:hAnsi="Times New Roman" w:cs="宋体"/>
                <w:color w:val="000000"/>
                <w:kern w:val="0"/>
                <w:sz w:val="28"/>
                <w:szCs w:val="24"/>
              </w:rPr>
              <w:t>1.3</w:t>
            </w:r>
            <w:r>
              <w:rPr>
                <w:rFonts w:hint="eastAsia" w:ascii="Times New Roman" w:hAnsi="Times New Roman" w:cs="宋体"/>
                <w:color w:val="000000"/>
                <w:kern w:val="0"/>
                <w:sz w:val="28"/>
                <w:szCs w:val="24"/>
              </w:rPr>
              <w:t>水平分辨率：≥</w:t>
            </w:r>
            <w:r>
              <w:rPr>
                <w:rFonts w:ascii="Times New Roman" w:hAnsi="Times New Roman" w:cs="宋体"/>
                <w:color w:val="000000"/>
                <w:kern w:val="0"/>
                <w:sz w:val="28"/>
                <w:szCs w:val="24"/>
              </w:rPr>
              <w:t>1100</w:t>
            </w:r>
            <w:r>
              <w:rPr>
                <w:rFonts w:hint="eastAsia" w:ascii="Times New Roman" w:hAnsi="Times New Roman" w:cs="宋体"/>
                <w:color w:val="000000"/>
                <w:kern w:val="0"/>
                <w:sz w:val="28"/>
                <w:szCs w:val="24"/>
              </w:rPr>
              <w:t>线</w:t>
            </w:r>
          </w:p>
          <w:p>
            <w:pPr>
              <w:widowControl/>
              <w:spacing w:line="400" w:lineRule="exact"/>
              <w:ind w:firstLine="420" w:firstLineChars="150"/>
              <w:jc w:val="left"/>
              <w:rPr>
                <w:rFonts w:ascii="Times New Roman" w:hAnsi="Times New Roman" w:cs="宋体"/>
                <w:color w:val="000000"/>
                <w:kern w:val="0"/>
                <w:sz w:val="28"/>
                <w:szCs w:val="24"/>
              </w:rPr>
            </w:pPr>
            <w:r>
              <w:rPr>
                <w:rFonts w:ascii="Times New Roman" w:hAnsi="Times New Roman" w:cs="宋体"/>
                <w:color w:val="000000"/>
                <w:kern w:val="0"/>
                <w:sz w:val="28"/>
                <w:szCs w:val="24"/>
              </w:rPr>
              <w:t>1.4</w:t>
            </w:r>
            <w:r>
              <w:rPr>
                <w:rFonts w:hint="eastAsia" w:ascii="Times New Roman" w:hAnsi="Times New Roman" w:cs="宋体"/>
                <w:color w:val="000000"/>
                <w:kern w:val="0"/>
                <w:sz w:val="28"/>
                <w:szCs w:val="24"/>
              </w:rPr>
              <w:t>白平衡功能： 自动/手动/一键白平衡锁定。</w:t>
            </w:r>
          </w:p>
          <w:p>
            <w:pPr>
              <w:widowControl/>
              <w:spacing w:line="400" w:lineRule="exact"/>
              <w:ind w:firstLine="420" w:firstLineChars="150"/>
              <w:jc w:val="left"/>
              <w:rPr>
                <w:rFonts w:ascii="Times New Roman" w:hAnsi="Times New Roman" w:cs="宋体"/>
                <w:color w:val="000000"/>
                <w:kern w:val="0"/>
                <w:sz w:val="28"/>
                <w:szCs w:val="24"/>
              </w:rPr>
            </w:pPr>
            <w:r>
              <w:rPr>
                <w:rFonts w:ascii="Times New Roman" w:hAnsi="Times New Roman" w:cs="宋体"/>
                <w:color w:val="000000"/>
                <w:kern w:val="0"/>
                <w:sz w:val="28"/>
                <w:szCs w:val="24"/>
              </w:rPr>
              <w:t>1.5</w:t>
            </w:r>
            <w:r>
              <w:rPr>
                <w:rFonts w:hint="eastAsia" w:ascii="Times New Roman" w:hAnsi="Times New Roman" w:cs="宋体"/>
                <w:color w:val="000000"/>
                <w:kern w:val="0"/>
                <w:sz w:val="28"/>
                <w:szCs w:val="24"/>
              </w:rPr>
              <w:t>图像冻结功能： 支持摄像头手柄按钮、主机按键控制冻结功能。</w:t>
            </w:r>
          </w:p>
          <w:p>
            <w:pPr>
              <w:widowControl/>
              <w:spacing w:line="400" w:lineRule="exact"/>
              <w:ind w:firstLine="420" w:firstLineChars="150"/>
              <w:jc w:val="left"/>
              <w:rPr>
                <w:rFonts w:ascii="Times New Roman" w:hAnsi="Times New Roman" w:cs="宋体"/>
                <w:color w:val="000000"/>
                <w:kern w:val="0"/>
                <w:sz w:val="28"/>
                <w:szCs w:val="24"/>
              </w:rPr>
            </w:pPr>
            <w:r>
              <w:rPr>
                <w:rFonts w:ascii="Times New Roman" w:hAnsi="Times New Roman" w:cs="宋体"/>
                <w:color w:val="000000"/>
                <w:kern w:val="0"/>
                <w:sz w:val="28"/>
                <w:szCs w:val="24"/>
              </w:rPr>
              <w:t>*1.6</w:t>
            </w:r>
            <w:r>
              <w:rPr>
                <w:rFonts w:hint="eastAsia" w:ascii="Times New Roman" w:hAnsi="Times New Roman" w:cs="宋体"/>
                <w:color w:val="000000"/>
                <w:kern w:val="0"/>
                <w:sz w:val="28"/>
                <w:szCs w:val="24"/>
              </w:rPr>
              <w:t>摄像头按键功能：摄像头手柄上、下按键默认为图像“白平衡”和“冻结”功能。通过调节镜头光学适配器聚焦旋钮可实现图像清晰度的调节。</w:t>
            </w:r>
          </w:p>
          <w:p>
            <w:pPr>
              <w:widowControl/>
              <w:spacing w:line="400" w:lineRule="exact"/>
              <w:ind w:firstLine="420" w:firstLineChars="150"/>
              <w:jc w:val="left"/>
              <w:rPr>
                <w:rFonts w:ascii="Times New Roman" w:hAnsi="Times New Roman" w:cs="宋体"/>
                <w:color w:val="000000"/>
                <w:kern w:val="0"/>
                <w:sz w:val="28"/>
                <w:szCs w:val="24"/>
              </w:rPr>
            </w:pPr>
            <w:r>
              <w:rPr>
                <w:rFonts w:ascii="Times New Roman" w:hAnsi="Times New Roman" w:cs="宋体"/>
                <w:color w:val="000000"/>
                <w:kern w:val="0"/>
                <w:sz w:val="28"/>
                <w:szCs w:val="24"/>
              </w:rPr>
              <w:t>1.7</w:t>
            </w:r>
            <w:r>
              <w:rPr>
                <w:rFonts w:hint="eastAsia" w:ascii="Times New Roman" w:hAnsi="Times New Roman" w:cs="宋体"/>
                <w:color w:val="000000"/>
                <w:kern w:val="0"/>
                <w:sz w:val="28"/>
                <w:szCs w:val="24"/>
              </w:rPr>
              <w:t>可拆卸光学适配器：</w:t>
            </w:r>
            <w:r>
              <w:rPr>
                <w:rFonts w:ascii="Times New Roman" w:hAnsi="Times New Roman" w:cs="宋体"/>
                <w:color w:val="000000"/>
                <w:kern w:val="0"/>
                <w:sz w:val="28"/>
                <w:szCs w:val="24"/>
              </w:rPr>
              <w:t>F16</w:t>
            </w:r>
            <w:r>
              <w:rPr>
                <w:rFonts w:hint="eastAsia" w:ascii="Times New Roman" w:hAnsi="Times New Roman" w:cs="宋体"/>
                <w:color w:val="000000"/>
                <w:kern w:val="0"/>
                <w:sz w:val="28"/>
                <w:szCs w:val="24"/>
              </w:rPr>
              <w:t>、</w:t>
            </w:r>
            <w:r>
              <w:rPr>
                <w:rFonts w:ascii="Times New Roman" w:hAnsi="Times New Roman" w:cs="宋体"/>
                <w:color w:val="000000"/>
                <w:kern w:val="0"/>
                <w:sz w:val="28"/>
                <w:szCs w:val="24"/>
              </w:rPr>
              <w:t>F18</w:t>
            </w:r>
            <w:r>
              <w:rPr>
                <w:rFonts w:hint="eastAsia" w:ascii="Times New Roman" w:hAnsi="Times New Roman" w:cs="宋体"/>
                <w:color w:val="000000"/>
                <w:kern w:val="0"/>
                <w:sz w:val="28"/>
                <w:szCs w:val="24"/>
              </w:rPr>
              <w:t>、</w:t>
            </w:r>
            <w:r>
              <w:rPr>
                <w:rFonts w:ascii="Times New Roman" w:hAnsi="Times New Roman" w:cs="宋体"/>
                <w:color w:val="000000"/>
                <w:kern w:val="0"/>
                <w:sz w:val="28"/>
                <w:szCs w:val="24"/>
              </w:rPr>
              <w:t>F22</w:t>
            </w:r>
            <w:r>
              <w:rPr>
                <w:rFonts w:hint="eastAsia" w:ascii="Times New Roman" w:hAnsi="Times New Roman" w:cs="宋体"/>
                <w:color w:val="000000"/>
                <w:kern w:val="0"/>
                <w:sz w:val="28"/>
                <w:szCs w:val="24"/>
              </w:rPr>
              <w:t>、</w:t>
            </w:r>
            <w:r>
              <w:rPr>
                <w:rFonts w:ascii="Times New Roman" w:hAnsi="Times New Roman" w:cs="宋体"/>
                <w:color w:val="000000"/>
                <w:kern w:val="0"/>
                <w:sz w:val="28"/>
                <w:szCs w:val="24"/>
              </w:rPr>
              <w:t>F24</w:t>
            </w:r>
            <w:r>
              <w:rPr>
                <w:rFonts w:hint="eastAsia" w:ascii="Times New Roman" w:hAnsi="Times New Roman" w:cs="宋体"/>
                <w:color w:val="000000"/>
                <w:kern w:val="0"/>
                <w:sz w:val="28"/>
                <w:szCs w:val="24"/>
              </w:rPr>
              <w:t>、</w:t>
            </w:r>
            <w:r>
              <w:rPr>
                <w:rFonts w:ascii="Times New Roman" w:hAnsi="Times New Roman" w:cs="宋体"/>
                <w:color w:val="000000"/>
                <w:kern w:val="0"/>
                <w:sz w:val="28"/>
                <w:szCs w:val="24"/>
              </w:rPr>
              <w:t>F28</w:t>
            </w:r>
            <w:r>
              <w:rPr>
                <w:rFonts w:hint="eastAsia" w:ascii="Times New Roman" w:hAnsi="Times New Roman" w:cs="宋体"/>
                <w:color w:val="000000"/>
                <w:kern w:val="0"/>
                <w:sz w:val="28"/>
                <w:szCs w:val="24"/>
              </w:rPr>
              <w:t>、</w:t>
            </w:r>
            <w:r>
              <w:rPr>
                <w:rFonts w:ascii="Times New Roman" w:hAnsi="Times New Roman" w:cs="宋体"/>
                <w:color w:val="000000"/>
                <w:kern w:val="0"/>
                <w:sz w:val="28"/>
                <w:szCs w:val="24"/>
              </w:rPr>
              <w:t>F32</w:t>
            </w:r>
            <w:r>
              <w:rPr>
                <w:rFonts w:hint="eastAsia" w:ascii="Times New Roman" w:hAnsi="Times New Roman" w:cs="宋体"/>
                <w:color w:val="000000"/>
                <w:kern w:val="0"/>
                <w:sz w:val="28"/>
                <w:szCs w:val="24"/>
              </w:rPr>
              <w:t>、</w:t>
            </w:r>
            <w:r>
              <w:rPr>
                <w:rFonts w:ascii="Times New Roman" w:hAnsi="Times New Roman" w:cs="宋体"/>
                <w:color w:val="000000"/>
                <w:kern w:val="0"/>
                <w:sz w:val="28"/>
                <w:szCs w:val="24"/>
              </w:rPr>
              <w:t>F35mm</w:t>
            </w:r>
            <w:r>
              <w:rPr>
                <w:rFonts w:hint="eastAsia" w:ascii="Times New Roman" w:hAnsi="Times New Roman" w:cs="宋体"/>
                <w:color w:val="000000"/>
                <w:kern w:val="0"/>
                <w:sz w:val="28"/>
                <w:szCs w:val="24"/>
              </w:rPr>
              <w:t>可选</w:t>
            </w:r>
          </w:p>
          <w:p>
            <w:pPr>
              <w:widowControl/>
              <w:spacing w:line="400" w:lineRule="exact"/>
              <w:ind w:firstLine="420" w:firstLineChars="150"/>
              <w:jc w:val="left"/>
              <w:rPr>
                <w:rFonts w:ascii="Times New Roman" w:hAnsi="Times New Roman" w:cs="宋体"/>
                <w:color w:val="000000"/>
                <w:kern w:val="0"/>
                <w:sz w:val="28"/>
                <w:szCs w:val="24"/>
              </w:rPr>
            </w:pPr>
            <w:r>
              <w:rPr>
                <w:rFonts w:ascii="Times New Roman" w:hAnsi="Times New Roman" w:cs="宋体"/>
                <w:color w:val="000000"/>
                <w:kern w:val="0"/>
                <w:sz w:val="28"/>
                <w:szCs w:val="24"/>
              </w:rPr>
              <w:t>1.8</w:t>
            </w:r>
            <w:r>
              <w:rPr>
                <w:rFonts w:hint="eastAsia" w:ascii="Times New Roman" w:hAnsi="Times New Roman" w:cs="宋体"/>
                <w:color w:val="000000"/>
                <w:kern w:val="0"/>
                <w:sz w:val="28"/>
                <w:szCs w:val="24"/>
              </w:rPr>
              <w:t>信噪比：</w:t>
            </w:r>
            <w:r>
              <w:rPr>
                <w:rFonts w:ascii="Times New Roman" w:hAnsi="Times New Roman" w:cs="宋体"/>
                <w:color w:val="000000"/>
                <w:kern w:val="0"/>
                <w:sz w:val="28"/>
                <w:szCs w:val="24"/>
              </w:rPr>
              <w:t>35dB</w:t>
            </w:r>
            <w:r>
              <w:rPr>
                <w:rFonts w:hint="eastAsia" w:ascii="Times New Roman" w:hAnsi="Times New Roman" w:cs="宋体"/>
                <w:color w:val="000000"/>
                <w:kern w:val="0"/>
                <w:sz w:val="28"/>
                <w:szCs w:val="24"/>
              </w:rPr>
              <w:t>，允差为：</w:t>
            </w:r>
            <w:r>
              <w:rPr>
                <w:rFonts w:ascii="Times New Roman" w:hAnsi="Times New Roman" w:cs="宋体"/>
                <w:color w:val="000000"/>
                <w:kern w:val="0"/>
                <w:sz w:val="28"/>
                <w:szCs w:val="24"/>
              </w:rPr>
              <w:t>-20%</w:t>
            </w:r>
          </w:p>
          <w:p>
            <w:pPr>
              <w:widowControl/>
              <w:spacing w:line="400" w:lineRule="exact"/>
              <w:ind w:firstLine="420" w:firstLineChars="150"/>
              <w:jc w:val="left"/>
              <w:rPr>
                <w:rFonts w:ascii="Times New Roman" w:hAnsi="Times New Roman" w:cs="宋体"/>
                <w:color w:val="000000"/>
                <w:kern w:val="0"/>
                <w:sz w:val="28"/>
                <w:szCs w:val="24"/>
              </w:rPr>
            </w:pPr>
            <w:r>
              <w:rPr>
                <w:rFonts w:ascii="Times New Roman" w:hAnsi="Times New Roman" w:cs="宋体"/>
                <w:color w:val="000000"/>
                <w:kern w:val="0"/>
                <w:sz w:val="28"/>
                <w:szCs w:val="24"/>
              </w:rPr>
              <w:t>1.9</w:t>
            </w:r>
            <w:r>
              <w:rPr>
                <w:rFonts w:hint="eastAsia" w:ascii="Times New Roman" w:hAnsi="Times New Roman" w:cs="宋体"/>
                <w:color w:val="000000"/>
                <w:kern w:val="0"/>
                <w:sz w:val="28"/>
                <w:szCs w:val="24"/>
              </w:rPr>
              <w:t>亮度响应特性：线性拟合系数</w:t>
            </w:r>
            <w:r>
              <w:rPr>
                <w:rFonts w:ascii="Times New Roman" w:hAnsi="Times New Roman" w:cs="宋体"/>
                <w:color w:val="000000"/>
                <w:kern w:val="0"/>
                <w:sz w:val="28"/>
                <w:szCs w:val="24"/>
              </w:rPr>
              <w:t>R2</w:t>
            </w:r>
            <w:r>
              <w:rPr>
                <w:rFonts w:hint="eastAsia" w:ascii="Times New Roman" w:hAnsi="Times New Roman" w:cs="宋体"/>
                <w:color w:val="000000"/>
                <w:kern w:val="0"/>
                <w:sz w:val="28"/>
                <w:szCs w:val="24"/>
              </w:rPr>
              <w:t>应不小于</w:t>
            </w:r>
            <w:r>
              <w:rPr>
                <w:rFonts w:ascii="Times New Roman" w:hAnsi="Times New Roman" w:cs="宋体"/>
                <w:color w:val="000000"/>
                <w:kern w:val="0"/>
                <w:sz w:val="28"/>
                <w:szCs w:val="24"/>
              </w:rPr>
              <w:t>0.98</w:t>
            </w:r>
          </w:p>
          <w:p>
            <w:pPr>
              <w:widowControl/>
              <w:spacing w:line="400" w:lineRule="exact"/>
              <w:ind w:firstLine="420" w:firstLineChars="150"/>
              <w:jc w:val="left"/>
              <w:rPr>
                <w:rFonts w:ascii="Times New Roman" w:hAnsi="Times New Roman" w:cs="宋体"/>
                <w:color w:val="000000"/>
                <w:kern w:val="0"/>
                <w:sz w:val="28"/>
                <w:szCs w:val="24"/>
              </w:rPr>
            </w:pPr>
            <w:r>
              <w:rPr>
                <w:rFonts w:ascii="Times New Roman" w:hAnsi="Times New Roman" w:cs="宋体"/>
                <w:color w:val="000000"/>
                <w:kern w:val="0"/>
                <w:sz w:val="28"/>
                <w:szCs w:val="24"/>
              </w:rPr>
              <w:t>*1.10</w:t>
            </w:r>
            <w:r>
              <w:rPr>
                <w:rFonts w:hint="eastAsia" w:ascii="Times New Roman" w:hAnsi="Times New Roman" w:cs="宋体"/>
                <w:color w:val="000000"/>
                <w:kern w:val="0"/>
                <w:sz w:val="28"/>
                <w:szCs w:val="24"/>
              </w:rPr>
              <w:t>调制传递函数</w:t>
            </w:r>
            <w:r>
              <w:rPr>
                <w:rFonts w:ascii="Times New Roman" w:hAnsi="Times New Roman" w:cs="宋体"/>
                <w:color w:val="000000"/>
                <w:kern w:val="0"/>
                <w:sz w:val="28"/>
                <w:szCs w:val="24"/>
              </w:rPr>
              <w:t>MTF</w:t>
            </w:r>
            <w:r>
              <w:rPr>
                <w:rFonts w:hint="eastAsia" w:ascii="Times New Roman" w:hAnsi="Times New Roman" w:cs="宋体"/>
                <w:color w:val="000000"/>
                <w:kern w:val="0"/>
                <w:sz w:val="28"/>
                <w:szCs w:val="24"/>
              </w:rPr>
              <w:t>：可拆卸镜头（型号：</w:t>
            </w:r>
            <w:r>
              <w:rPr>
                <w:rFonts w:ascii="Times New Roman" w:hAnsi="Times New Roman" w:cs="宋体"/>
                <w:color w:val="000000"/>
                <w:kern w:val="0"/>
                <w:sz w:val="28"/>
                <w:szCs w:val="24"/>
              </w:rPr>
              <w:t>f16mm</w:t>
            </w:r>
            <w:r>
              <w:rPr>
                <w:rFonts w:hint="eastAsia" w:ascii="Times New Roman" w:hAnsi="Times New Roman" w:cs="宋体"/>
                <w:color w:val="000000"/>
                <w:kern w:val="0"/>
                <w:sz w:val="28"/>
                <w:szCs w:val="24"/>
              </w:rPr>
              <w:t>、型号：</w:t>
            </w:r>
            <w:r>
              <w:rPr>
                <w:rFonts w:ascii="Times New Roman" w:hAnsi="Times New Roman" w:cs="宋体"/>
                <w:color w:val="000000"/>
                <w:kern w:val="0"/>
                <w:sz w:val="28"/>
                <w:szCs w:val="24"/>
              </w:rPr>
              <w:t>f18mm</w:t>
            </w:r>
            <w:r>
              <w:rPr>
                <w:rFonts w:hint="eastAsia" w:ascii="Times New Roman" w:hAnsi="Times New Roman" w:cs="宋体"/>
                <w:color w:val="000000"/>
                <w:kern w:val="0"/>
                <w:sz w:val="28"/>
                <w:szCs w:val="24"/>
              </w:rPr>
              <w:t>、型号：</w:t>
            </w:r>
            <w:r>
              <w:rPr>
                <w:rFonts w:ascii="Times New Roman" w:hAnsi="Times New Roman" w:cs="宋体"/>
                <w:color w:val="000000"/>
                <w:kern w:val="0"/>
                <w:sz w:val="28"/>
                <w:szCs w:val="24"/>
              </w:rPr>
              <w:t>f22mm</w:t>
            </w:r>
            <w:r>
              <w:rPr>
                <w:rFonts w:hint="eastAsia" w:ascii="Times New Roman" w:hAnsi="Times New Roman" w:cs="宋体"/>
                <w:color w:val="000000"/>
                <w:kern w:val="0"/>
                <w:sz w:val="28"/>
                <w:szCs w:val="24"/>
              </w:rPr>
              <w:t>）的</w:t>
            </w:r>
            <w:r>
              <w:rPr>
                <w:rFonts w:ascii="Times New Roman" w:hAnsi="Times New Roman" w:cs="宋体"/>
                <w:color w:val="000000"/>
                <w:kern w:val="0"/>
                <w:sz w:val="28"/>
                <w:szCs w:val="24"/>
              </w:rPr>
              <w:t>MTF</w:t>
            </w:r>
            <w:r>
              <w:rPr>
                <w:rFonts w:hint="eastAsia" w:ascii="Times New Roman" w:hAnsi="Times New Roman" w:cs="宋体"/>
                <w:color w:val="000000"/>
                <w:kern w:val="0"/>
                <w:sz w:val="28"/>
                <w:szCs w:val="24"/>
              </w:rPr>
              <w:t>值为</w:t>
            </w:r>
            <w:r>
              <w:rPr>
                <w:rFonts w:ascii="Times New Roman" w:hAnsi="Times New Roman" w:cs="宋体"/>
                <w:color w:val="000000"/>
                <w:kern w:val="0"/>
                <w:sz w:val="28"/>
                <w:szCs w:val="24"/>
              </w:rPr>
              <w:t>50%</w:t>
            </w:r>
            <w:r>
              <w:rPr>
                <w:rFonts w:hint="eastAsia" w:ascii="Times New Roman" w:hAnsi="Times New Roman" w:cs="宋体"/>
                <w:color w:val="000000"/>
                <w:kern w:val="0"/>
                <w:sz w:val="28"/>
                <w:szCs w:val="24"/>
              </w:rPr>
              <w:t>时，对应的空间频率标称值为</w:t>
            </w:r>
            <w:r>
              <w:rPr>
                <w:rFonts w:ascii="Times New Roman" w:hAnsi="Times New Roman" w:cs="宋体"/>
                <w:color w:val="000000"/>
                <w:kern w:val="0"/>
                <w:sz w:val="28"/>
                <w:szCs w:val="24"/>
              </w:rPr>
              <w:t>60lp/mm</w:t>
            </w:r>
            <w:r>
              <w:rPr>
                <w:rFonts w:hint="eastAsia" w:ascii="Times New Roman" w:hAnsi="Times New Roman" w:cs="宋体"/>
                <w:color w:val="000000"/>
                <w:kern w:val="0"/>
                <w:sz w:val="28"/>
                <w:szCs w:val="24"/>
              </w:rPr>
              <w:t>、</w:t>
            </w:r>
            <w:r>
              <w:rPr>
                <w:rFonts w:ascii="Times New Roman" w:hAnsi="Times New Roman" w:cs="宋体"/>
                <w:color w:val="000000"/>
                <w:kern w:val="0"/>
                <w:sz w:val="28"/>
                <w:szCs w:val="24"/>
              </w:rPr>
              <w:t>60lp/mm</w:t>
            </w:r>
            <w:r>
              <w:rPr>
                <w:rFonts w:hint="eastAsia" w:ascii="Times New Roman" w:hAnsi="Times New Roman" w:cs="宋体"/>
                <w:color w:val="000000"/>
                <w:kern w:val="0"/>
                <w:sz w:val="28"/>
                <w:szCs w:val="24"/>
              </w:rPr>
              <w:t>、</w:t>
            </w:r>
            <w:r>
              <w:rPr>
                <w:rFonts w:ascii="Times New Roman" w:hAnsi="Times New Roman" w:cs="宋体"/>
                <w:color w:val="000000"/>
                <w:kern w:val="0"/>
                <w:sz w:val="28"/>
                <w:szCs w:val="24"/>
              </w:rPr>
              <w:t>160lp/mm</w:t>
            </w:r>
            <w:r>
              <w:rPr>
                <w:rFonts w:hint="eastAsia" w:ascii="Times New Roman" w:hAnsi="Times New Roman" w:cs="宋体"/>
                <w:color w:val="000000"/>
                <w:kern w:val="0"/>
                <w:sz w:val="28"/>
                <w:szCs w:val="24"/>
              </w:rPr>
              <w:t>，允差为</w:t>
            </w:r>
            <w:r>
              <w:rPr>
                <w:rFonts w:ascii="Times New Roman" w:hAnsi="Times New Roman" w:cs="宋体"/>
                <w:color w:val="000000"/>
                <w:kern w:val="0"/>
                <w:sz w:val="28"/>
                <w:szCs w:val="24"/>
              </w:rPr>
              <w:t>-20%</w:t>
            </w:r>
            <w:r>
              <w:rPr>
                <w:rFonts w:hint="eastAsia" w:ascii="Times New Roman" w:hAnsi="Times New Roman" w:cs="宋体"/>
                <w:color w:val="000000"/>
                <w:kern w:val="0"/>
                <w:sz w:val="28"/>
                <w:szCs w:val="24"/>
              </w:rPr>
              <w:t>，上限不计。</w:t>
            </w:r>
          </w:p>
          <w:p>
            <w:pPr>
              <w:widowControl/>
              <w:spacing w:line="400" w:lineRule="exact"/>
              <w:ind w:firstLine="420" w:firstLineChars="150"/>
              <w:jc w:val="left"/>
              <w:rPr>
                <w:rFonts w:ascii="Times New Roman" w:hAnsi="Times New Roman" w:cs="宋体"/>
                <w:color w:val="000000"/>
                <w:kern w:val="0"/>
                <w:sz w:val="28"/>
                <w:szCs w:val="24"/>
              </w:rPr>
            </w:pPr>
            <w:r>
              <w:rPr>
                <w:rFonts w:ascii="Times New Roman" w:hAnsi="Times New Roman" w:cs="宋体"/>
                <w:color w:val="000000"/>
                <w:kern w:val="0"/>
                <w:sz w:val="28"/>
                <w:szCs w:val="24"/>
              </w:rPr>
              <w:t>*1.11</w:t>
            </w:r>
            <w:r>
              <w:rPr>
                <w:rFonts w:hint="eastAsia" w:ascii="Times New Roman" w:hAnsi="Times New Roman" w:cs="宋体"/>
                <w:color w:val="000000"/>
                <w:kern w:val="0"/>
                <w:sz w:val="28"/>
                <w:szCs w:val="24"/>
              </w:rPr>
              <w:t>空间频率响应： 配合可拆卸镜头（型号：</w:t>
            </w:r>
            <w:r>
              <w:rPr>
                <w:rFonts w:ascii="Times New Roman" w:hAnsi="Times New Roman" w:cs="宋体"/>
                <w:color w:val="000000"/>
                <w:kern w:val="0"/>
                <w:sz w:val="28"/>
                <w:szCs w:val="24"/>
              </w:rPr>
              <w:t>f16mm</w:t>
            </w:r>
            <w:r>
              <w:rPr>
                <w:rFonts w:hint="eastAsia" w:ascii="Times New Roman" w:hAnsi="Times New Roman" w:cs="宋体"/>
                <w:color w:val="000000"/>
                <w:kern w:val="0"/>
                <w:sz w:val="28"/>
                <w:szCs w:val="24"/>
              </w:rPr>
              <w:t>），摄像模式为开机默认设置下，</w:t>
            </w:r>
            <w:r>
              <w:rPr>
                <w:rFonts w:ascii="Times New Roman" w:hAnsi="Times New Roman" w:cs="宋体"/>
                <w:color w:val="000000"/>
                <w:kern w:val="0"/>
                <w:sz w:val="28"/>
                <w:szCs w:val="24"/>
              </w:rPr>
              <w:t>SFR</w:t>
            </w:r>
            <w:r>
              <w:rPr>
                <w:rFonts w:hint="eastAsia" w:ascii="Times New Roman" w:hAnsi="Times New Roman" w:cs="宋体"/>
                <w:color w:val="000000"/>
                <w:kern w:val="0"/>
                <w:sz w:val="28"/>
                <w:szCs w:val="24"/>
              </w:rPr>
              <w:t>值为</w:t>
            </w:r>
            <w:r>
              <w:rPr>
                <w:rFonts w:ascii="Times New Roman" w:hAnsi="Times New Roman" w:cs="宋体"/>
                <w:color w:val="000000"/>
                <w:kern w:val="0"/>
                <w:sz w:val="28"/>
                <w:szCs w:val="24"/>
              </w:rPr>
              <w:t>50%</w:t>
            </w:r>
            <w:r>
              <w:rPr>
                <w:rFonts w:hint="eastAsia" w:ascii="Times New Roman" w:hAnsi="Times New Roman" w:cs="宋体"/>
                <w:color w:val="000000"/>
                <w:kern w:val="0"/>
                <w:sz w:val="28"/>
                <w:szCs w:val="24"/>
              </w:rPr>
              <w:t>时为</w:t>
            </w:r>
            <w:r>
              <w:rPr>
                <w:rFonts w:ascii="Times New Roman" w:hAnsi="Times New Roman" w:cs="宋体"/>
                <w:color w:val="000000"/>
                <w:kern w:val="0"/>
                <w:sz w:val="28"/>
                <w:szCs w:val="24"/>
              </w:rPr>
              <w:t>30 C/</w:t>
            </w:r>
            <w:r>
              <w:rPr>
                <w:rFonts w:hint="eastAsia" w:ascii="Times New Roman" w:hAnsi="Times New Roman" w:cs="宋体"/>
                <w:color w:val="000000"/>
                <w:kern w:val="0"/>
                <w:sz w:val="28"/>
                <w:szCs w:val="24"/>
              </w:rPr>
              <w:t>°、</w:t>
            </w:r>
            <w:r>
              <w:rPr>
                <w:rFonts w:ascii="Times New Roman" w:hAnsi="Times New Roman" w:cs="宋体"/>
                <w:color w:val="000000"/>
                <w:kern w:val="0"/>
                <w:sz w:val="28"/>
                <w:szCs w:val="24"/>
              </w:rPr>
              <w:t>SFR</w:t>
            </w:r>
            <w:r>
              <w:rPr>
                <w:rFonts w:hint="eastAsia" w:ascii="Times New Roman" w:hAnsi="Times New Roman" w:cs="宋体"/>
                <w:color w:val="000000"/>
                <w:kern w:val="0"/>
                <w:sz w:val="28"/>
                <w:szCs w:val="24"/>
              </w:rPr>
              <w:t>为</w:t>
            </w:r>
            <w:r>
              <w:rPr>
                <w:rFonts w:ascii="Times New Roman" w:hAnsi="Times New Roman" w:cs="宋体"/>
                <w:color w:val="000000"/>
                <w:kern w:val="0"/>
                <w:sz w:val="28"/>
                <w:szCs w:val="24"/>
              </w:rPr>
              <w:t>30%</w:t>
            </w:r>
            <w:r>
              <w:rPr>
                <w:rFonts w:hint="eastAsia" w:ascii="Times New Roman" w:hAnsi="Times New Roman" w:cs="宋体"/>
                <w:color w:val="000000"/>
                <w:kern w:val="0"/>
                <w:sz w:val="28"/>
                <w:szCs w:val="24"/>
              </w:rPr>
              <w:t>时为</w:t>
            </w:r>
            <w:r>
              <w:rPr>
                <w:rFonts w:ascii="Times New Roman" w:hAnsi="Times New Roman" w:cs="宋体"/>
                <w:color w:val="000000"/>
                <w:kern w:val="0"/>
                <w:sz w:val="28"/>
                <w:szCs w:val="24"/>
              </w:rPr>
              <w:t>40 C/</w:t>
            </w:r>
            <w:r>
              <w:rPr>
                <w:rFonts w:hint="eastAsia" w:ascii="Times New Roman" w:hAnsi="Times New Roman" w:cs="宋体"/>
                <w:color w:val="000000"/>
                <w:kern w:val="0"/>
                <w:sz w:val="28"/>
                <w:szCs w:val="24"/>
              </w:rPr>
              <w:t>°，允差</w:t>
            </w:r>
            <w:r>
              <w:rPr>
                <w:rFonts w:ascii="Times New Roman" w:hAnsi="Times New Roman" w:cs="宋体"/>
                <w:color w:val="000000"/>
                <w:kern w:val="0"/>
                <w:sz w:val="28"/>
                <w:szCs w:val="24"/>
              </w:rPr>
              <w:t>-20%</w:t>
            </w:r>
            <w:r>
              <w:rPr>
                <w:rFonts w:hint="eastAsia" w:ascii="Times New Roman" w:hAnsi="Times New Roman" w:cs="宋体"/>
                <w:color w:val="000000"/>
                <w:kern w:val="0"/>
                <w:sz w:val="28"/>
                <w:szCs w:val="24"/>
              </w:rPr>
              <w:t>，上限不计。</w:t>
            </w:r>
          </w:p>
          <w:p>
            <w:pPr>
              <w:widowControl/>
              <w:spacing w:line="400" w:lineRule="exact"/>
              <w:ind w:firstLine="420" w:firstLineChars="150"/>
              <w:jc w:val="left"/>
              <w:rPr>
                <w:rFonts w:ascii="Times New Roman" w:hAnsi="Times New Roman" w:cs="宋体"/>
                <w:color w:val="000000"/>
                <w:kern w:val="0"/>
                <w:sz w:val="28"/>
                <w:szCs w:val="24"/>
              </w:rPr>
            </w:pPr>
            <w:r>
              <w:rPr>
                <w:rFonts w:ascii="Times New Roman" w:hAnsi="Times New Roman" w:cs="宋体"/>
                <w:color w:val="000000"/>
                <w:kern w:val="0"/>
                <w:sz w:val="28"/>
                <w:szCs w:val="24"/>
              </w:rPr>
              <w:t>*1.12</w:t>
            </w:r>
            <w:r>
              <w:rPr>
                <w:rFonts w:hint="eastAsia" w:ascii="Times New Roman" w:hAnsi="Times New Roman" w:cs="宋体"/>
                <w:color w:val="000000"/>
                <w:kern w:val="0"/>
                <w:sz w:val="28"/>
                <w:szCs w:val="24"/>
              </w:rPr>
              <w:t>静态图像宽容度：</w:t>
            </w:r>
            <w:r>
              <w:rPr>
                <w:rFonts w:ascii="Times New Roman" w:hAnsi="Times New Roman" w:cs="宋体"/>
                <w:color w:val="000000"/>
                <w:kern w:val="0"/>
                <w:sz w:val="28"/>
                <w:szCs w:val="24"/>
              </w:rPr>
              <w:t>200  (</w:t>
            </w:r>
            <w:r>
              <w:rPr>
                <w:rFonts w:hint="eastAsia" w:ascii="Times New Roman" w:hAnsi="Times New Roman" w:cs="宋体"/>
                <w:color w:val="000000"/>
                <w:kern w:val="0"/>
                <w:sz w:val="28"/>
                <w:szCs w:val="24"/>
              </w:rPr>
              <w:t>允差为：</w:t>
            </w:r>
            <w:r>
              <w:rPr>
                <w:rFonts w:ascii="Times New Roman" w:hAnsi="Times New Roman" w:cs="宋体"/>
                <w:color w:val="000000"/>
                <w:kern w:val="0"/>
                <w:sz w:val="28"/>
                <w:szCs w:val="24"/>
              </w:rPr>
              <w:t>-20%</w:t>
            </w:r>
            <w:r>
              <w:rPr>
                <w:rFonts w:hint="eastAsia" w:ascii="Times New Roman" w:hAnsi="Times New Roman" w:cs="宋体"/>
                <w:color w:val="000000"/>
                <w:kern w:val="0"/>
                <w:sz w:val="28"/>
                <w:szCs w:val="24"/>
              </w:rPr>
              <w:t>，上限不计</w:t>
            </w:r>
            <w:r>
              <w:rPr>
                <w:rFonts w:ascii="Times New Roman" w:hAnsi="Times New Roman" w:cs="宋体"/>
                <w:color w:val="000000"/>
                <w:kern w:val="0"/>
                <w:sz w:val="28"/>
                <w:szCs w:val="24"/>
              </w:rPr>
              <w:t>)</w:t>
            </w:r>
            <w:r>
              <w:rPr>
                <w:rFonts w:hint="eastAsia" w:ascii="Times New Roman" w:hAnsi="Times New Roman" w:cs="宋体"/>
                <w:color w:val="000000"/>
                <w:kern w:val="0"/>
                <w:sz w:val="28"/>
                <w:szCs w:val="24"/>
              </w:rPr>
              <w:t>。</w:t>
            </w:r>
          </w:p>
          <w:p>
            <w:pPr>
              <w:widowControl/>
              <w:spacing w:line="400" w:lineRule="exact"/>
              <w:ind w:firstLine="420" w:firstLineChars="150"/>
              <w:jc w:val="left"/>
              <w:rPr>
                <w:rFonts w:ascii="Times New Roman" w:hAnsi="Times New Roman" w:cs="宋体"/>
                <w:color w:val="000000"/>
                <w:kern w:val="0"/>
                <w:sz w:val="28"/>
                <w:szCs w:val="24"/>
              </w:rPr>
            </w:pPr>
            <w:r>
              <w:rPr>
                <w:rFonts w:hint="eastAsia" w:ascii="Times New Roman" w:hAnsi="Times New Roman" w:cs="宋体"/>
                <w:color w:val="000000"/>
                <w:kern w:val="0"/>
                <w:sz w:val="28"/>
                <w:szCs w:val="24"/>
              </w:rPr>
              <w:t>二)、冷光源指标</w:t>
            </w:r>
          </w:p>
          <w:p>
            <w:pPr>
              <w:widowControl/>
              <w:spacing w:line="400" w:lineRule="exact"/>
              <w:ind w:firstLine="420" w:firstLineChars="150"/>
              <w:jc w:val="left"/>
              <w:rPr>
                <w:rFonts w:ascii="Times New Roman" w:hAnsi="Times New Roman" w:cs="宋体"/>
                <w:color w:val="000000"/>
                <w:kern w:val="0"/>
                <w:sz w:val="28"/>
                <w:szCs w:val="24"/>
              </w:rPr>
            </w:pPr>
            <w:r>
              <w:rPr>
                <w:rFonts w:ascii="Times New Roman" w:hAnsi="Times New Roman" w:cs="宋体"/>
                <w:color w:val="000000"/>
                <w:kern w:val="0"/>
                <w:sz w:val="28"/>
                <w:szCs w:val="24"/>
              </w:rPr>
              <w:t>*2.1</w:t>
            </w:r>
            <w:r>
              <w:rPr>
                <w:rFonts w:hint="eastAsia" w:ascii="Times New Roman" w:hAnsi="Times New Roman" w:cs="宋体"/>
                <w:color w:val="000000"/>
                <w:kern w:val="0"/>
                <w:sz w:val="28"/>
                <w:szCs w:val="24"/>
              </w:rPr>
              <w:t>冷光源显色指数：不小于</w:t>
            </w:r>
            <w:r>
              <w:rPr>
                <w:rFonts w:ascii="Times New Roman" w:hAnsi="Times New Roman" w:cs="宋体"/>
                <w:color w:val="000000"/>
                <w:kern w:val="0"/>
                <w:sz w:val="28"/>
                <w:szCs w:val="24"/>
              </w:rPr>
              <w:t>90</w:t>
            </w:r>
          </w:p>
          <w:p>
            <w:pPr>
              <w:widowControl/>
              <w:spacing w:line="400" w:lineRule="exact"/>
              <w:ind w:firstLine="420" w:firstLineChars="150"/>
              <w:jc w:val="left"/>
              <w:rPr>
                <w:rFonts w:ascii="Times New Roman" w:hAnsi="Times New Roman" w:cs="宋体"/>
                <w:color w:val="000000"/>
                <w:kern w:val="0"/>
                <w:sz w:val="28"/>
                <w:szCs w:val="24"/>
              </w:rPr>
            </w:pPr>
            <w:r>
              <w:rPr>
                <w:rFonts w:ascii="Times New Roman" w:hAnsi="Times New Roman" w:cs="宋体"/>
                <w:color w:val="000000"/>
                <w:kern w:val="0"/>
                <w:sz w:val="28"/>
                <w:szCs w:val="24"/>
              </w:rPr>
              <w:t>2.2</w:t>
            </w:r>
            <w:r>
              <w:rPr>
                <w:rFonts w:hint="eastAsia" w:ascii="Times New Roman" w:hAnsi="Times New Roman" w:cs="宋体"/>
                <w:color w:val="000000"/>
                <w:kern w:val="0"/>
                <w:sz w:val="28"/>
                <w:szCs w:val="24"/>
              </w:rPr>
              <w:t>冷光源功率：</w:t>
            </w:r>
            <w:r>
              <w:rPr>
                <w:rFonts w:ascii="Times New Roman" w:hAnsi="Times New Roman" w:cs="宋体"/>
                <w:color w:val="000000"/>
                <w:kern w:val="0"/>
                <w:sz w:val="28"/>
                <w:szCs w:val="24"/>
              </w:rPr>
              <w:t>60W</w:t>
            </w:r>
          </w:p>
          <w:p>
            <w:pPr>
              <w:widowControl/>
              <w:spacing w:line="400" w:lineRule="exact"/>
              <w:ind w:firstLine="420" w:firstLineChars="150"/>
              <w:jc w:val="left"/>
              <w:rPr>
                <w:rFonts w:ascii="Times New Roman" w:hAnsi="Times New Roman" w:cs="宋体"/>
                <w:color w:val="000000"/>
                <w:kern w:val="0"/>
                <w:sz w:val="28"/>
                <w:szCs w:val="24"/>
              </w:rPr>
            </w:pPr>
            <w:r>
              <w:rPr>
                <w:rFonts w:ascii="Times New Roman" w:hAnsi="Times New Roman" w:cs="宋体"/>
                <w:color w:val="000000"/>
                <w:kern w:val="0"/>
                <w:sz w:val="28"/>
                <w:szCs w:val="24"/>
              </w:rPr>
              <w:t>2.3</w:t>
            </w:r>
            <w:r>
              <w:rPr>
                <w:rFonts w:hint="eastAsia" w:ascii="Times New Roman" w:hAnsi="Times New Roman" w:cs="宋体"/>
                <w:color w:val="000000"/>
                <w:kern w:val="0"/>
                <w:sz w:val="28"/>
                <w:szCs w:val="24"/>
              </w:rPr>
              <w:t>色温：</w:t>
            </w:r>
            <w:r>
              <w:rPr>
                <w:rFonts w:ascii="Times New Roman" w:hAnsi="Times New Roman" w:cs="宋体"/>
                <w:color w:val="000000"/>
                <w:kern w:val="0"/>
                <w:sz w:val="28"/>
                <w:szCs w:val="24"/>
              </w:rPr>
              <w:t>3000 K</w:t>
            </w:r>
            <w:r>
              <w:rPr>
                <w:rFonts w:hint="eastAsia" w:ascii="Times New Roman" w:hAnsi="Times New Roman" w:cs="宋体"/>
                <w:color w:val="000000"/>
                <w:kern w:val="0"/>
                <w:sz w:val="28"/>
                <w:szCs w:val="24"/>
              </w:rPr>
              <w:t>～</w:t>
            </w:r>
            <w:r>
              <w:rPr>
                <w:rFonts w:ascii="Times New Roman" w:hAnsi="Times New Roman" w:cs="宋体"/>
                <w:color w:val="000000"/>
                <w:kern w:val="0"/>
                <w:sz w:val="28"/>
                <w:szCs w:val="24"/>
              </w:rPr>
              <w:t>7000 K</w:t>
            </w:r>
            <w:r>
              <w:rPr>
                <w:rFonts w:hint="eastAsia" w:ascii="Times New Roman" w:hAnsi="Times New Roman" w:cs="宋体"/>
                <w:color w:val="000000"/>
                <w:kern w:val="0"/>
                <w:sz w:val="28"/>
                <w:szCs w:val="24"/>
              </w:rPr>
              <w:t>发光颜色纯，无杂光</w:t>
            </w:r>
          </w:p>
          <w:p>
            <w:pPr>
              <w:widowControl/>
              <w:spacing w:line="400" w:lineRule="exact"/>
              <w:ind w:firstLine="420" w:firstLineChars="150"/>
              <w:jc w:val="left"/>
              <w:rPr>
                <w:rFonts w:ascii="Times New Roman" w:hAnsi="Times New Roman" w:cs="宋体"/>
                <w:color w:val="000000"/>
                <w:kern w:val="0"/>
                <w:sz w:val="28"/>
                <w:szCs w:val="24"/>
              </w:rPr>
            </w:pPr>
            <w:r>
              <w:rPr>
                <w:rFonts w:ascii="Times New Roman" w:hAnsi="Times New Roman" w:cs="宋体"/>
                <w:color w:val="000000"/>
                <w:kern w:val="0"/>
                <w:sz w:val="28"/>
                <w:szCs w:val="24"/>
              </w:rPr>
              <w:t>2.4</w:t>
            </w:r>
            <w:r>
              <w:rPr>
                <w:rFonts w:hint="eastAsia" w:ascii="Times New Roman" w:hAnsi="Times New Roman" w:cs="宋体"/>
                <w:color w:val="000000"/>
                <w:kern w:val="0"/>
                <w:sz w:val="28"/>
                <w:szCs w:val="24"/>
              </w:rPr>
              <w:t>冷光源照度超限点：照度超限点数应不大于</w:t>
            </w:r>
            <w:r>
              <w:rPr>
                <w:rFonts w:ascii="Times New Roman" w:hAnsi="Times New Roman" w:cs="宋体"/>
                <w:color w:val="000000"/>
                <w:kern w:val="0"/>
                <w:sz w:val="28"/>
                <w:szCs w:val="24"/>
              </w:rPr>
              <w:t>2</w:t>
            </w:r>
          </w:p>
          <w:p>
            <w:pPr>
              <w:widowControl/>
              <w:spacing w:line="400" w:lineRule="exact"/>
              <w:ind w:firstLine="420" w:firstLineChars="150"/>
              <w:jc w:val="left"/>
              <w:rPr>
                <w:rFonts w:ascii="Times New Roman" w:hAnsi="Times New Roman" w:cs="宋体"/>
                <w:color w:val="000000"/>
                <w:kern w:val="0"/>
                <w:sz w:val="28"/>
                <w:szCs w:val="24"/>
              </w:rPr>
            </w:pPr>
            <w:r>
              <w:rPr>
                <w:rFonts w:ascii="Times New Roman" w:hAnsi="Times New Roman" w:cs="宋体"/>
                <w:color w:val="000000"/>
                <w:kern w:val="0"/>
                <w:sz w:val="28"/>
                <w:szCs w:val="24"/>
              </w:rPr>
              <w:t>*2.5</w:t>
            </w:r>
            <w:r>
              <w:rPr>
                <w:rFonts w:hint="eastAsia" w:ascii="Times New Roman" w:hAnsi="Times New Roman" w:cs="宋体"/>
                <w:color w:val="000000"/>
                <w:kern w:val="0"/>
                <w:sz w:val="28"/>
                <w:szCs w:val="24"/>
              </w:rPr>
              <w:t>红外截止性能：</w:t>
            </w:r>
            <w:r>
              <w:rPr>
                <w:rFonts w:ascii="Times New Roman" w:hAnsi="Times New Roman" w:cs="宋体"/>
                <w:color w:val="000000"/>
                <w:kern w:val="0"/>
                <w:sz w:val="28"/>
                <w:szCs w:val="24"/>
              </w:rPr>
              <w:t>300nm</w:t>
            </w:r>
            <w:r>
              <w:rPr>
                <w:rFonts w:hint="eastAsia" w:ascii="Times New Roman" w:hAnsi="Times New Roman" w:cs="宋体"/>
                <w:color w:val="000000"/>
                <w:kern w:val="0"/>
                <w:sz w:val="28"/>
                <w:szCs w:val="24"/>
              </w:rPr>
              <w:t>～</w:t>
            </w:r>
            <w:r>
              <w:rPr>
                <w:rFonts w:ascii="Times New Roman" w:hAnsi="Times New Roman" w:cs="宋体"/>
                <w:color w:val="000000"/>
                <w:kern w:val="0"/>
                <w:sz w:val="28"/>
                <w:szCs w:val="24"/>
              </w:rPr>
              <w:t xml:space="preserve">1700nm </w:t>
            </w:r>
            <w:r>
              <w:rPr>
                <w:rFonts w:hint="eastAsia" w:ascii="Times New Roman" w:hAnsi="Times New Roman" w:cs="宋体"/>
                <w:color w:val="000000"/>
                <w:kern w:val="0"/>
                <w:sz w:val="28"/>
                <w:szCs w:val="24"/>
              </w:rPr>
              <w:t>波长范围内的辐通量和光通量的比值应不大于</w:t>
            </w:r>
            <w:r>
              <w:rPr>
                <w:rFonts w:ascii="Times New Roman" w:hAnsi="Times New Roman" w:cs="宋体"/>
                <w:color w:val="000000"/>
                <w:kern w:val="0"/>
                <w:sz w:val="28"/>
                <w:szCs w:val="24"/>
              </w:rPr>
              <w:t>6mW/1m</w:t>
            </w:r>
            <w:r>
              <w:rPr>
                <w:rFonts w:hint="eastAsia" w:ascii="Times New Roman" w:hAnsi="Times New Roman" w:cs="宋体"/>
                <w:color w:val="000000"/>
                <w:kern w:val="0"/>
                <w:sz w:val="28"/>
                <w:szCs w:val="24"/>
              </w:rPr>
              <w:t>。</w:t>
            </w:r>
          </w:p>
          <w:p>
            <w:pPr>
              <w:widowControl/>
              <w:spacing w:line="400" w:lineRule="exact"/>
              <w:ind w:firstLine="420" w:firstLineChars="150"/>
              <w:jc w:val="left"/>
              <w:rPr>
                <w:rFonts w:ascii="Times New Roman" w:hAnsi="Times New Roman" w:cs="宋体"/>
                <w:color w:val="000000"/>
                <w:kern w:val="0"/>
                <w:sz w:val="28"/>
                <w:szCs w:val="24"/>
              </w:rPr>
            </w:pPr>
            <w:r>
              <w:rPr>
                <w:rFonts w:ascii="Times New Roman" w:hAnsi="Times New Roman" w:cs="宋体"/>
                <w:color w:val="000000"/>
                <w:kern w:val="0"/>
                <w:sz w:val="28"/>
                <w:szCs w:val="24"/>
              </w:rPr>
              <w:t>*2.5</w:t>
            </w:r>
            <w:r>
              <w:rPr>
                <w:rFonts w:hint="eastAsia" w:ascii="Times New Roman" w:hAnsi="Times New Roman" w:cs="宋体"/>
                <w:color w:val="000000"/>
                <w:kern w:val="0"/>
                <w:sz w:val="28"/>
                <w:szCs w:val="24"/>
              </w:rPr>
              <w:t>光照均匀性：</w:t>
            </w:r>
            <w:r>
              <w:rPr>
                <w:rFonts w:ascii="Times New Roman" w:hAnsi="Times New Roman" w:cs="宋体"/>
                <w:color w:val="000000"/>
                <w:kern w:val="0"/>
                <w:sz w:val="28"/>
                <w:szCs w:val="24"/>
              </w:rPr>
              <w:t>0.8</w:t>
            </w:r>
          </w:p>
          <w:p>
            <w:pPr>
              <w:widowControl/>
              <w:spacing w:line="400" w:lineRule="exact"/>
              <w:ind w:firstLine="420" w:firstLineChars="150"/>
              <w:jc w:val="left"/>
              <w:rPr>
                <w:rFonts w:ascii="Times New Roman" w:hAnsi="Times New Roman" w:cs="宋体"/>
                <w:color w:val="000000"/>
                <w:kern w:val="0"/>
                <w:sz w:val="28"/>
                <w:szCs w:val="24"/>
              </w:rPr>
            </w:pPr>
            <w:r>
              <w:rPr>
                <w:rFonts w:hint="eastAsia" w:ascii="Times New Roman" w:hAnsi="Times New Roman" w:cs="宋体"/>
                <w:color w:val="000000"/>
                <w:kern w:val="0"/>
                <w:sz w:val="28"/>
                <w:szCs w:val="24"/>
              </w:rPr>
              <w:t>三)、其它指标</w:t>
            </w:r>
          </w:p>
          <w:p>
            <w:pPr>
              <w:widowControl/>
              <w:spacing w:line="400" w:lineRule="exact"/>
              <w:ind w:firstLine="420" w:firstLineChars="150"/>
              <w:jc w:val="left"/>
              <w:rPr>
                <w:rFonts w:ascii="Times New Roman" w:hAnsi="Times New Roman" w:cs="宋体"/>
                <w:color w:val="000000"/>
                <w:kern w:val="0"/>
                <w:sz w:val="28"/>
                <w:szCs w:val="24"/>
              </w:rPr>
            </w:pPr>
            <w:r>
              <w:rPr>
                <w:rFonts w:ascii="Times New Roman" w:hAnsi="Times New Roman" w:cs="宋体"/>
                <w:color w:val="000000"/>
                <w:kern w:val="0"/>
                <w:sz w:val="28"/>
                <w:szCs w:val="24"/>
              </w:rPr>
              <w:t>3.1</w:t>
            </w:r>
            <w:r>
              <w:rPr>
                <w:rFonts w:hint="eastAsia" w:ascii="Times New Roman" w:hAnsi="Times New Roman" w:cs="宋体"/>
                <w:color w:val="000000"/>
                <w:kern w:val="0"/>
                <w:sz w:val="28"/>
                <w:szCs w:val="24"/>
              </w:rPr>
              <w:t>视频输出：</w:t>
            </w:r>
            <w:r>
              <w:rPr>
                <w:rFonts w:ascii="Times New Roman" w:hAnsi="Times New Roman" w:cs="宋体"/>
                <w:color w:val="000000"/>
                <w:kern w:val="0"/>
                <w:sz w:val="28"/>
                <w:szCs w:val="24"/>
              </w:rPr>
              <w:t>HDMI /DVI/VGA/VIDEO</w:t>
            </w:r>
          </w:p>
          <w:p>
            <w:pPr>
              <w:widowControl/>
              <w:spacing w:line="400" w:lineRule="exact"/>
              <w:ind w:firstLine="420" w:firstLineChars="150"/>
              <w:jc w:val="left"/>
              <w:rPr>
                <w:rFonts w:ascii="Times New Roman" w:hAnsi="Times New Roman" w:cs="宋体"/>
                <w:color w:val="000000"/>
                <w:kern w:val="0"/>
                <w:sz w:val="28"/>
                <w:szCs w:val="24"/>
              </w:rPr>
            </w:pPr>
            <w:r>
              <w:rPr>
                <w:rFonts w:ascii="Times New Roman" w:hAnsi="Times New Roman" w:cs="宋体"/>
                <w:color w:val="000000"/>
                <w:kern w:val="0"/>
                <w:sz w:val="28"/>
                <w:szCs w:val="24"/>
              </w:rPr>
              <w:t>3.2</w:t>
            </w:r>
            <w:r>
              <w:rPr>
                <w:rFonts w:hint="eastAsia" w:ascii="Times New Roman" w:hAnsi="Times New Roman" w:cs="宋体"/>
                <w:color w:val="000000"/>
                <w:kern w:val="0"/>
                <w:sz w:val="28"/>
                <w:szCs w:val="24"/>
              </w:rPr>
              <w:t>整机噪声：≦</w:t>
            </w:r>
            <w:r>
              <w:rPr>
                <w:rFonts w:ascii="Times New Roman" w:hAnsi="Times New Roman" w:cs="宋体"/>
                <w:color w:val="000000"/>
                <w:kern w:val="0"/>
                <w:sz w:val="28"/>
                <w:szCs w:val="24"/>
              </w:rPr>
              <w:t>55dB(A)</w:t>
            </w:r>
          </w:p>
          <w:p>
            <w:pPr>
              <w:widowControl/>
              <w:spacing w:line="400" w:lineRule="exact"/>
              <w:ind w:firstLine="420" w:firstLineChars="150"/>
              <w:jc w:val="left"/>
              <w:rPr>
                <w:rFonts w:ascii="Times New Roman" w:hAnsi="Times New Roman" w:cs="宋体"/>
                <w:color w:val="000000"/>
                <w:kern w:val="0"/>
                <w:sz w:val="28"/>
                <w:szCs w:val="24"/>
              </w:rPr>
            </w:pPr>
            <w:r>
              <w:rPr>
                <w:rFonts w:ascii="Times New Roman" w:hAnsi="Times New Roman" w:cs="宋体"/>
                <w:color w:val="000000"/>
                <w:kern w:val="0"/>
                <w:sz w:val="28"/>
                <w:szCs w:val="24"/>
              </w:rPr>
              <w:t>3.3</w:t>
            </w:r>
            <w:r>
              <w:rPr>
                <w:rFonts w:hint="eastAsia" w:ascii="Times New Roman" w:hAnsi="Times New Roman" w:cs="宋体"/>
                <w:color w:val="000000"/>
                <w:kern w:val="0"/>
                <w:sz w:val="28"/>
                <w:szCs w:val="24"/>
              </w:rPr>
              <w:t>环境温度：</w:t>
            </w:r>
            <w:r>
              <w:rPr>
                <w:rFonts w:ascii="Times New Roman" w:hAnsi="Times New Roman" w:cs="宋体"/>
                <w:color w:val="000000"/>
                <w:kern w:val="0"/>
                <w:sz w:val="28"/>
                <w:szCs w:val="24"/>
              </w:rPr>
              <w:t>5</w:t>
            </w:r>
            <w:r>
              <w:rPr>
                <w:rFonts w:hint="eastAsia" w:ascii="Times New Roman" w:hAnsi="Times New Roman" w:cs="宋体"/>
                <w:color w:val="000000"/>
                <w:kern w:val="0"/>
                <w:sz w:val="28"/>
                <w:szCs w:val="24"/>
              </w:rPr>
              <w:t>℃～</w:t>
            </w:r>
            <w:r>
              <w:rPr>
                <w:rFonts w:ascii="Times New Roman" w:hAnsi="Times New Roman" w:cs="宋体"/>
                <w:color w:val="000000"/>
                <w:kern w:val="0"/>
                <w:sz w:val="28"/>
                <w:szCs w:val="24"/>
              </w:rPr>
              <w:t>40</w:t>
            </w:r>
            <w:r>
              <w:rPr>
                <w:rFonts w:hint="eastAsia" w:ascii="Times New Roman" w:hAnsi="Times New Roman" w:cs="宋体"/>
                <w:color w:val="000000"/>
                <w:kern w:val="0"/>
                <w:sz w:val="28"/>
                <w:szCs w:val="24"/>
              </w:rPr>
              <w:t>℃</w:t>
            </w:r>
          </w:p>
          <w:p>
            <w:pPr>
              <w:widowControl/>
              <w:spacing w:line="400" w:lineRule="exact"/>
              <w:ind w:firstLine="420" w:firstLineChars="150"/>
              <w:jc w:val="left"/>
              <w:rPr>
                <w:rFonts w:ascii="Times New Roman" w:hAnsi="Times New Roman" w:cs="宋体"/>
                <w:color w:val="000000"/>
                <w:kern w:val="0"/>
                <w:sz w:val="28"/>
                <w:szCs w:val="24"/>
              </w:rPr>
            </w:pPr>
            <w:r>
              <w:rPr>
                <w:rFonts w:ascii="Times New Roman" w:hAnsi="Times New Roman" w:cs="宋体"/>
                <w:color w:val="000000"/>
                <w:kern w:val="0"/>
                <w:sz w:val="28"/>
                <w:szCs w:val="24"/>
              </w:rPr>
              <w:t>3.4</w:t>
            </w:r>
            <w:r>
              <w:rPr>
                <w:rFonts w:hint="eastAsia" w:ascii="Times New Roman" w:hAnsi="Times New Roman" w:cs="宋体"/>
                <w:color w:val="000000"/>
                <w:kern w:val="0"/>
                <w:sz w:val="28"/>
                <w:szCs w:val="24"/>
              </w:rPr>
              <w:t>相对湿度：</w:t>
            </w:r>
            <w:r>
              <w:rPr>
                <w:rFonts w:ascii="Times New Roman" w:hAnsi="Times New Roman" w:cs="宋体"/>
                <w:color w:val="000000"/>
                <w:kern w:val="0"/>
                <w:sz w:val="28"/>
                <w:szCs w:val="24"/>
              </w:rPr>
              <w:t>30%</w:t>
            </w:r>
            <w:r>
              <w:rPr>
                <w:rFonts w:hint="eastAsia" w:ascii="Times New Roman" w:hAnsi="Times New Roman" w:cs="宋体"/>
                <w:color w:val="000000"/>
                <w:kern w:val="0"/>
                <w:sz w:val="28"/>
                <w:szCs w:val="24"/>
              </w:rPr>
              <w:t>～</w:t>
            </w:r>
            <w:r>
              <w:rPr>
                <w:rFonts w:ascii="Times New Roman" w:hAnsi="Times New Roman" w:cs="宋体"/>
                <w:color w:val="000000"/>
                <w:kern w:val="0"/>
                <w:sz w:val="28"/>
                <w:szCs w:val="24"/>
              </w:rPr>
              <w:t>85%</w:t>
            </w:r>
          </w:p>
          <w:p>
            <w:pPr>
              <w:widowControl/>
              <w:spacing w:line="400" w:lineRule="exact"/>
              <w:ind w:firstLine="420" w:firstLineChars="150"/>
              <w:jc w:val="left"/>
              <w:rPr>
                <w:rFonts w:ascii="Times New Roman" w:hAnsi="Times New Roman" w:cs="宋体"/>
                <w:color w:val="000000"/>
                <w:kern w:val="0"/>
                <w:sz w:val="28"/>
                <w:szCs w:val="24"/>
              </w:rPr>
            </w:pPr>
            <w:r>
              <w:rPr>
                <w:rFonts w:ascii="Times New Roman" w:hAnsi="Times New Roman" w:cs="宋体"/>
                <w:color w:val="000000"/>
                <w:kern w:val="0"/>
                <w:sz w:val="28"/>
                <w:szCs w:val="24"/>
              </w:rPr>
              <w:t>3.5</w:t>
            </w:r>
            <w:r>
              <w:rPr>
                <w:rFonts w:hint="eastAsia" w:ascii="Times New Roman" w:hAnsi="Times New Roman" w:cs="宋体"/>
                <w:color w:val="000000"/>
                <w:kern w:val="0"/>
                <w:sz w:val="28"/>
                <w:szCs w:val="24"/>
              </w:rPr>
              <w:t>大气压力：</w:t>
            </w:r>
            <w:r>
              <w:rPr>
                <w:rFonts w:ascii="Times New Roman" w:hAnsi="Times New Roman" w:cs="宋体"/>
                <w:color w:val="000000"/>
                <w:kern w:val="0"/>
                <w:sz w:val="28"/>
                <w:szCs w:val="24"/>
              </w:rPr>
              <w:t>700hPa</w:t>
            </w:r>
            <w:r>
              <w:rPr>
                <w:rFonts w:hint="eastAsia" w:ascii="Times New Roman" w:hAnsi="Times New Roman" w:cs="宋体"/>
                <w:color w:val="000000"/>
                <w:kern w:val="0"/>
                <w:sz w:val="28"/>
                <w:szCs w:val="24"/>
              </w:rPr>
              <w:t>～</w:t>
            </w:r>
            <w:r>
              <w:rPr>
                <w:rFonts w:ascii="Times New Roman" w:hAnsi="Times New Roman" w:cs="宋体"/>
                <w:color w:val="000000"/>
                <w:kern w:val="0"/>
                <w:sz w:val="28"/>
                <w:szCs w:val="24"/>
              </w:rPr>
              <w:t>1060hPa</w:t>
            </w:r>
          </w:p>
          <w:p>
            <w:pPr>
              <w:widowControl/>
              <w:spacing w:line="400" w:lineRule="exact"/>
              <w:ind w:firstLine="420" w:firstLineChars="150"/>
              <w:jc w:val="left"/>
              <w:rPr>
                <w:rFonts w:ascii="Times New Roman" w:hAnsi="Times New Roman" w:cs="宋体"/>
                <w:color w:val="000000"/>
                <w:kern w:val="0"/>
                <w:sz w:val="28"/>
                <w:szCs w:val="24"/>
              </w:rPr>
            </w:pPr>
            <w:r>
              <w:rPr>
                <w:rFonts w:ascii="Times New Roman" w:hAnsi="Times New Roman" w:cs="宋体"/>
                <w:color w:val="000000"/>
                <w:kern w:val="0"/>
                <w:sz w:val="28"/>
                <w:szCs w:val="24"/>
              </w:rPr>
              <w:t>3.6</w:t>
            </w:r>
            <w:r>
              <w:rPr>
                <w:rFonts w:hint="eastAsia" w:ascii="Times New Roman" w:hAnsi="Times New Roman" w:cs="宋体"/>
                <w:color w:val="000000"/>
                <w:kern w:val="0"/>
                <w:sz w:val="28"/>
                <w:szCs w:val="24"/>
              </w:rPr>
              <w:t>熔</w:t>
            </w:r>
            <w:r>
              <w:rPr>
                <w:rFonts w:ascii="Times New Roman" w:hAnsi="Times New Roman" w:cs="宋体"/>
                <w:color w:val="000000"/>
                <w:kern w:val="0"/>
                <w:sz w:val="28"/>
                <w:szCs w:val="24"/>
              </w:rPr>
              <w:t xml:space="preserve"> </w:t>
            </w:r>
            <w:r>
              <w:rPr>
                <w:rFonts w:hint="eastAsia" w:ascii="Times New Roman" w:hAnsi="Times New Roman" w:cs="宋体"/>
                <w:color w:val="000000"/>
                <w:kern w:val="0"/>
                <w:sz w:val="28"/>
                <w:szCs w:val="24"/>
              </w:rPr>
              <w:t>断</w:t>
            </w:r>
            <w:r>
              <w:rPr>
                <w:rFonts w:ascii="Times New Roman" w:hAnsi="Times New Roman" w:cs="宋体"/>
                <w:color w:val="000000"/>
                <w:kern w:val="0"/>
                <w:sz w:val="28"/>
                <w:szCs w:val="24"/>
              </w:rPr>
              <w:t xml:space="preserve"> </w:t>
            </w:r>
            <w:r>
              <w:rPr>
                <w:rFonts w:hint="eastAsia" w:ascii="Times New Roman" w:hAnsi="Times New Roman" w:cs="宋体"/>
                <w:color w:val="000000"/>
                <w:kern w:val="0"/>
                <w:sz w:val="28"/>
                <w:szCs w:val="24"/>
              </w:rPr>
              <w:t>器：</w:t>
            </w:r>
            <w:r>
              <w:rPr>
                <w:rFonts w:ascii="Times New Roman" w:hAnsi="Times New Roman" w:cs="宋体"/>
                <w:color w:val="000000"/>
                <w:kern w:val="0"/>
                <w:sz w:val="28"/>
                <w:szCs w:val="24"/>
              </w:rPr>
              <w:t>F2AL250V</w:t>
            </w:r>
          </w:p>
          <w:p>
            <w:pPr>
              <w:widowControl/>
              <w:spacing w:line="400" w:lineRule="exact"/>
              <w:ind w:firstLine="420" w:firstLineChars="150"/>
              <w:jc w:val="left"/>
              <w:rPr>
                <w:rFonts w:ascii="Times New Roman" w:hAnsi="Times New Roman" w:cs="宋体"/>
                <w:color w:val="000000"/>
                <w:kern w:val="0"/>
                <w:sz w:val="28"/>
                <w:szCs w:val="24"/>
              </w:rPr>
            </w:pPr>
            <w:r>
              <w:rPr>
                <w:rFonts w:ascii="Times New Roman" w:hAnsi="Times New Roman" w:cs="宋体"/>
                <w:color w:val="000000"/>
                <w:kern w:val="0"/>
                <w:sz w:val="28"/>
                <w:szCs w:val="24"/>
              </w:rPr>
              <w:t>3.7</w:t>
            </w:r>
            <w:r>
              <w:rPr>
                <w:rFonts w:hint="eastAsia" w:ascii="Times New Roman" w:hAnsi="Times New Roman" w:cs="宋体"/>
                <w:color w:val="000000"/>
                <w:kern w:val="0"/>
                <w:sz w:val="28"/>
                <w:szCs w:val="24"/>
              </w:rPr>
              <w:t>电</w:t>
            </w:r>
            <w:r>
              <w:rPr>
                <w:rFonts w:ascii="Times New Roman" w:hAnsi="Times New Roman" w:cs="宋体"/>
                <w:color w:val="000000"/>
                <w:kern w:val="0"/>
                <w:sz w:val="28"/>
                <w:szCs w:val="24"/>
              </w:rPr>
              <w:t xml:space="preserve">    </w:t>
            </w:r>
            <w:r>
              <w:rPr>
                <w:rFonts w:hint="eastAsia" w:ascii="Times New Roman" w:hAnsi="Times New Roman" w:cs="宋体"/>
                <w:color w:val="000000"/>
                <w:kern w:val="0"/>
                <w:sz w:val="28"/>
                <w:szCs w:val="24"/>
              </w:rPr>
              <w:t>源：</w:t>
            </w:r>
            <w:r>
              <w:rPr>
                <w:rFonts w:ascii="Times New Roman" w:hAnsi="Times New Roman" w:cs="宋体"/>
                <w:color w:val="000000"/>
                <w:kern w:val="0"/>
                <w:sz w:val="28"/>
                <w:szCs w:val="24"/>
              </w:rPr>
              <w:t>AC220V,50Hz</w:t>
            </w:r>
          </w:p>
          <w:p>
            <w:pPr>
              <w:widowControl/>
              <w:spacing w:line="400" w:lineRule="exact"/>
              <w:ind w:firstLine="420" w:firstLineChars="150"/>
              <w:jc w:val="left"/>
              <w:rPr>
                <w:rFonts w:ascii="Times New Roman" w:hAnsi="Times New Roman" w:cs="宋体"/>
                <w:color w:val="000000"/>
                <w:kern w:val="0"/>
                <w:sz w:val="28"/>
                <w:szCs w:val="24"/>
              </w:rPr>
            </w:pPr>
            <w:r>
              <w:rPr>
                <w:rFonts w:hint="eastAsia" w:ascii="Times New Roman" w:hAnsi="Times New Roman" w:cs="宋体"/>
                <w:color w:val="000000"/>
                <w:kern w:val="0"/>
                <w:sz w:val="28"/>
                <w:szCs w:val="24"/>
              </w:rPr>
              <w:t>四)、医用监视器</w:t>
            </w:r>
          </w:p>
          <w:p>
            <w:pPr>
              <w:widowControl/>
              <w:spacing w:line="400" w:lineRule="exact"/>
              <w:ind w:firstLine="420" w:firstLineChars="150"/>
              <w:jc w:val="left"/>
              <w:rPr>
                <w:rFonts w:ascii="Times New Roman" w:hAnsi="Times New Roman" w:cs="宋体"/>
                <w:color w:val="000000"/>
                <w:kern w:val="0"/>
                <w:sz w:val="28"/>
                <w:szCs w:val="24"/>
              </w:rPr>
            </w:pPr>
            <w:r>
              <w:rPr>
                <w:rFonts w:hint="eastAsia" w:ascii="Times New Roman" w:hAnsi="Times New Roman" w:cs="宋体"/>
                <w:color w:val="000000"/>
                <w:kern w:val="0"/>
                <w:sz w:val="28"/>
                <w:szCs w:val="24"/>
              </w:rPr>
              <w:t>对角线尺寸：≥</w:t>
            </w:r>
            <w:r>
              <w:rPr>
                <w:rFonts w:ascii="Times New Roman" w:hAnsi="Times New Roman" w:cs="宋体"/>
                <w:color w:val="000000"/>
                <w:kern w:val="0"/>
                <w:sz w:val="28"/>
                <w:szCs w:val="24"/>
              </w:rPr>
              <w:t xml:space="preserve">21.5"  </w:t>
            </w:r>
          </w:p>
          <w:p>
            <w:pPr>
              <w:widowControl/>
              <w:spacing w:line="400" w:lineRule="exact"/>
              <w:ind w:firstLine="420" w:firstLineChars="150"/>
              <w:jc w:val="left"/>
              <w:rPr>
                <w:rFonts w:ascii="Times New Roman" w:hAnsi="Times New Roman" w:cs="宋体"/>
                <w:color w:val="000000"/>
                <w:kern w:val="0"/>
                <w:sz w:val="28"/>
                <w:szCs w:val="24"/>
              </w:rPr>
            </w:pPr>
            <w:r>
              <w:rPr>
                <w:rFonts w:hint="eastAsia" w:ascii="Times New Roman" w:hAnsi="Times New Roman" w:cs="宋体"/>
                <w:color w:val="000000"/>
                <w:kern w:val="0"/>
                <w:sz w:val="28"/>
                <w:szCs w:val="24"/>
              </w:rPr>
              <w:t>外观：白色金属材质外壳</w:t>
            </w:r>
          </w:p>
          <w:p>
            <w:pPr>
              <w:widowControl/>
              <w:spacing w:line="400" w:lineRule="exact"/>
              <w:ind w:firstLine="420" w:firstLineChars="150"/>
              <w:jc w:val="left"/>
              <w:rPr>
                <w:rFonts w:ascii="Times New Roman" w:hAnsi="Times New Roman" w:cs="宋体"/>
                <w:color w:val="000000"/>
                <w:kern w:val="0"/>
                <w:sz w:val="28"/>
                <w:szCs w:val="24"/>
              </w:rPr>
            </w:pPr>
            <w:r>
              <w:rPr>
                <w:rFonts w:hint="eastAsia" w:ascii="Times New Roman" w:hAnsi="Times New Roman" w:cs="宋体"/>
                <w:color w:val="000000"/>
                <w:kern w:val="0"/>
                <w:sz w:val="28"/>
                <w:szCs w:val="24"/>
              </w:rPr>
              <w:t>电源要求：外置电源</w:t>
            </w:r>
            <w:r>
              <w:rPr>
                <w:rFonts w:ascii="Times New Roman" w:hAnsi="Times New Roman" w:cs="宋体"/>
                <w:color w:val="000000"/>
                <w:kern w:val="0"/>
                <w:sz w:val="28"/>
                <w:szCs w:val="24"/>
              </w:rPr>
              <w:t>12V/8.5A</w:t>
            </w:r>
          </w:p>
          <w:p>
            <w:pPr>
              <w:widowControl/>
              <w:spacing w:line="400" w:lineRule="exact"/>
              <w:ind w:firstLine="420" w:firstLineChars="150"/>
              <w:jc w:val="left"/>
              <w:rPr>
                <w:rFonts w:ascii="Times New Roman" w:hAnsi="Times New Roman" w:cs="宋体"/>
                <w:color w:val="000000"/>
                <w:kern w:val="0"/>
                <w:sz w:val="28"/>
                <w:szCs w:val="24"/>
              </w:rPr>
            </w:pPr>
            <w:r>
              <w:rPr>
                <w:rFonts w:hint="eastAsia" w:ascii="Times New Roman" w:hAnsi="Times New Roman" w:cs="宋体"/>
                <w:color w:val="000000"/>
                <w:kern w:val="0"/>
                <w:sz w:val="28"/>
                <w:szCs w:val="24"/>
              </w:rPr>
              <w:t>物理分辨率</w:t>
            </w:r>
            <w:r>
              <w:rPr>
                <w:rFonts w:ascii="Times New Roman" w:hAnsi="Times New Roman" w:cs="宋体"/>
                <w:color w:val="000000"/>
                <w:kern w:val="0"/>
                <w:sz w:val="28"/>
                <w:szCs w:val="24"/>
              </w:rPr>
              <w:t xml:space="preserve"> (px)</w:t>
            </w:r>
            <w:r>
              <w:rPr>
                <w:rFonts w:hint="eastAsia" w:ascii="Times New Roman" w:hAnsi="Times New Roman" w:cs="宋体"/>
                <w:color w:val="000000"/>
                <w:kern w:val="0"/>
                <w:sz w:val="28"/>
                <w:szCs w:val="24"/>
              </w:rPr>
              <w:t>：</w:t>
            </w:r>
            <w:r>
              <w:rPr>
                <w:rFonts w:ascii="Times New Roman" w:hAnsi="Times New Roman" w:cs="宋体"/>
                <w:color w:val="000000"/>
                <w:kern w:val="0"/>
                <w:sz w:val="28"/>
                <w:szCs w:val="24"/>
              </w:rPr>
              <w:t>1920*1080</w:t>
            </w:r>
          </w:p>
          <w:p>
            <w:pPr>
              <w:widowControl/>
              <w:spacing w:line="400" w:lineRule="exact"/>
              <w:ind w:firstLine="420" w:firstLineChars="150"/>
              <w:jc w:val="left"/>
              <w:rPr>
                <w:rFonts w:ascii="Times New Roman" w:hAnsi="Times New Roman" w:cs="宋体"/>
                <w:color w:val="000000"/>
                <w:kern w:val="0"/>
                <w:sz w:val="28"/>
                <w:szCs w:val="24"/>
              </w:rPr>
            </w:pPr>
            <w:r>
              <w:rPr>
                <w:rFonts w:hint="eastAsia" w:ascii="Times New Roman" w:hAnsi="Times New Roman" w:cs="宋体"/>
                <w:color w:val="000000"/>
                <w:kern w:val="0"/>
                <w:sz w:val="28"/>
                <w:szCs w:val="24"/>
              </w:rPr>
              <w:t>屏幕比例：</w:t>
            </w:r>
            <w:r>
              <w:rPr>
                <w:rFonts w:ascii="Times New Roman" w:hAnsi="Times New Roman" w:cs="宋体"/>
                <w:color w:val="000000"/>
                <w:kern w:val="0"/>
                <w:sz w:val="28"/>
                <w:szCs w:val="24"/>
              </w:rPr>
              <w:t>16:9</w:t>
            </w:r>
          </w:p>
          <w:p>
            <w:pPr>
              <w:widowControl/>
              <w:spacing w:line="400" w:lineRule="exact"/>
              <w:ind w:firstLine="420" w:firstLineChars="150"/>
              <w:jc w:val="left"/>
              <w:rPr>
                <w:rFonts w:ascii="Times New Roman" w:hAnsi="Times New Roman" w:cs="宋体"/>
                <w:color w:val="000000"/>
                <w:kern w:val="0"/>
                <w:sz w:val="28"/>
                <w:szCs w:val="24"/>
              </w:rPr>
            </w:pPr>
            <w:r>
              <w:rPr>
                <w:rFonts w:hint="eastAsia" w:ascii="Times New Roman" w:hAnsi="Times New Roman" w:cs="宋体"/>
                <w:color w:val="000000"/>
                <w:kern w:val="0"/>
                <w:sz w:val="28"/>
                <w:szCs w:val="24"/>
              </w:rPr>
              <w:t>显示颜色：</w:t>
            </w:r>
            <w:r>
              <w:rPr>
                <w:rFonts w:ascii="Times New Roman" w:hAnsi="Times New Roman" w:cs="宋体"/>
                <w:color w:val="000000"/>
                <w:kern w:val="0"/>
                <w:sz w:val="28"/>
                <w:szCs w:val="24"/>
              </w:rPr>
              <w:t>16.7M 8bit</w:t>
            </w:r>
          </w:p>
          <w:p>
            <w:pPr>
              <w:widowControl/>
              <w:spacing w:line="400" w:lineRule="exact"/>
              <w:ind w:firstLine="420" w:firstLineChars="150"/>
              <w:jc w:val="left"/>
              <w:rPr>
                <w:rFonts w:ascii="Times New Roman" w:hAnsi="Times New Roman" w:cs="宋体"/>
                <w:color w:val="000000"/>
                <w:kern w:val="0"/>
                <w:sz w:val="28"/>
                <w:szCs w:val="24"/>
              </w:rPr>
            </w:pPr>
            <w:r>
              <w:rPr>
                <w:rFonts w:hint="eastAsia" w:ascii="Times New Roman" w:hAnsi="Times New Roman" w:cs="宋体"/>
                <w:color w:val="000000"/>
                <w:kern w:val="0"/>
                <w:sz w:val="28"/>
                <w:szCs w:val="24"/>
              </w:rPr>
              <w:t>视角</w:t>
            </w:r>
            <w:r>
              <w:rPr>
                <w:rFonts w:ascii="Times New Roman" w:hAnsi="Times New Roman" w:cs="宋体"/>
                <w:color w:val="000000"/>
                <w:kern w:val="0"/>
                <w:sz w:val="28"/>
                <w:szCs w:val="24"/>
              </w:rPr>
              <w:t>(</w:t>
            </w:r>
            <w:r>
              <w:rPr>
                <w:rFonts w:hint="eastAsia" w:ascii="Times New Roman" w:hAnsi="Times New Roman" w:cs="宋体"/>
                <w:color w:val="000000"/>
                <w:kern w:val="0"/>
                <w:sz w:val="28"/>
                <w:szCs w:val="24"/>
              </w:rPr>
              <w:t>水平</w:t>
            </w:r>
            <w:r>
              <w:rPr>
                <w:rFonts w:ascii="Times New Roman" w:hAnsi="Times New Roman" w:cs="宋体"/>
                <w:color w:val="000000"/>
                <w:kern w:val="0"/>
                <w:sz w:val="28"/>
                <w:szCs w:val="24"/>
              </w:rPr>
              <w:t>x</w:t>
            </w:r>
            <w:r>
              <w:rPr>
                <w:rFonts w:hint="eastAsia" w:ascii="Times New Roman" w:hAnsi="Times New Roman" w:cs="宋体"/>
                <w:color w:val="000000"/>
                <w:kern w:val="0"/>
                <w:sz w:val="28"/>
                <w:szCs w:val="24"/>
              </w:rPr>
              <w:t>垂直）：</w:t>
            </w:r>
            <w:r>
              <w:rPr>
                <w:rFonts w:ascii="Times New Roman" w:hAnsi="Times New Roman" w:cs="宋体"/>
                <w:color w:val="000000"/>
                <w:kern w:val="0"/>
                <w:sz w:val="28"/>
                <w:szCs w:val="24"/>
              </w:rPr>
              <w:t>178*178</w:t>
            </w:r>
          </w:p>
          <w:p>
            <w:pPr>
              <w:widowControl/>
              <w:spacing w:line="400" w:lineRule="exact"/>
              <w:ind w:firstLine="420" w:firstLineChars="150"/>
              <w:jc w:val="left"/>
              <w:rPr>
                <w:rFonts w:ascii="Times New Roman" w:hAnsi="Times New Roman" w:cs="宋体"/>
                <w:color w:val="000000"/>
                <w:kern w:val="0"/>
                <w:sz w:val="28"/>
                <w:szCs w:val="24"/>
              </w:rPr>
            </w:pPr>
            <w:r>
              <w:rPr>
                <w:rFonts w:hint="eastAsia" w:ascii="Times New Roman" w:hAnsi="Times New Roman" w:cs="宋体"/>
                <w:color w:val="000000"/>
                <w:kern w:val="0"/>
                <w:sz w:val="28"/>
                <w:szCs w:val="24"/>
              </w:rPr>
              <w:t>最高亮度</w:t>
            </w:r>
            <w:r>
              <w:rPr>
                <w:rFonts w:ascii="Times New Roman" w:hAnsi="Times New Roman" w:cs="宋体"/>
                <w:color w:val="000000"/>
                <w:kern w:val="0"/>
                <w:sz w:val="28"/>
                <w:szCs w:val="24"/>
              </w:rPr>
              <w:t>(cd/m2)</w:t>
            </w:r>
            <w:r>
              <w:rPr>
                <w:rFonts w:hint="eastAsia" w:ascii="Times New Roman" w:hAnsi="Times New Roman" w:cs="宋体"/>
                <w:color w:val="000000"/>
                <w:kern w:val="0"/>
                <w:sz w:val="28"/>
                <w:szCs w:val="24"/>
              </w:rPr>
              <w:t>：</w:t>
            </w:r>
            <w:r>
              <w:rPr>
                <w:rFonts w:ascii="Times New Roman" w:hAnsi="Times New Roman" w:cs="宋体"/>
                <w:color w:val="000000"/>
                <w:kern w:val="0"/>
                <w:sz w:val="28"/>
                <w:szCs w:val="24"/>
              </w:rPr>
              <w:t>500</w:t>
            </w:r>
          </w:p>
          <w:p>
            <w:pPr>
              <w:widowControl/>
              <w:spacing w:line="400" w:lineRule="exact"/>
              <w:ind w:firstLine="420" w:firstLineChars="150"/>
              <w:jc w:val="left"/>
              <w:rPr>
                <w:rFonts w:ascii="Times New Roman" w:hAnsi="Times New Roman" w:cs="宋体"/>
                <w:color w:val="000000"/>
                <w:kern w:val="0"/>
                <w:sz w:val="28"/>
                <w:szCs w:val="24"/>
              </w:rPr>
            </w:pPr>
            <w:r>
              <w:rPr>
                <w:rFonts w:hint="eastAsia" w:ascii="Times New Roman" w:hAnsi="Times New Roman" w:cs="宋体"/>
                <w:color w:val="000000"/>
                <w:kern w:val="0"/>
                <w:sz w:val="28"/>
                <w:szCs w:val="24"/>
              </w:rPr>
              <w:t>对比度</w:t>
            </w:r>
            <w:r>
              <w:rPr>
                <w:rFonts w:ascii="Times New Roman" w:hAnsi="Times New Roman" w:cs="宋体"/>
                <w:color w:val="000000"/>
                <w:kern w:val="0"/>
                <w:sz w:val="28"/>
                <w:szCs w:val="24"/>
              </w:rPr>
              <w:t>(</w:t>
            </w:r>
            <w:r>
              <w:rPr>
                <w:rFonts w:hint="eastAsia" w:ascii="Times New Roman" w:hAnsi="Times New Roman" w:cs="宋体"/>
                <w:color w:val="000000"/>
                <w:kern w:val="0"/>
                <w:sz w:val="28"/>
                <w:szCs w:val="24"/>
              </w:rPr>
              <w:t>标准值：</w:t>
            </w:r>
            <w:r>
              <w:rPr>
                <w:rFonts w:ascii="Times New Roman" w:hAnsi="Times New Roman" w:cs="宋体"/>
                <w:color w:val="000000"/>
                <w:kern w:val="0"/>
                <w:sz w:val="28"/>
                <w:szCs w:val="24"/>
              </w:rPr>
              <w:t>1000:1</w:t>
            </w:r>
          </w:p>
          <w:p>
            <w:pPr>
              <w:widowControl/>
              <w:spacing w:line="400" w:lineRule="exact"/>
              <w:ind w:firstLine="420" w:firstLineChars="150"/>
              <w:jc w:val="left"/>
              <w:rPr>
                <w:rFonts w:ascii="Times New Roman" w:hAnsi="Times New Roman" w:cs="宋体"/>
                <w:color w:val="000000"/>
                <w:kern w:val="0"/>
                <w:sz w:val="28"/>
                <w:szCs w:val="24"/>
              </w:rPr>
            </w:pPr>
            <w:r>
              <w:rPr>
                <w:rFonts w:hint="eastAsia" w:ascii="Times New Roman" w:hAnsi="Times New Roman" w:cs="宋体"/>
                <w:color w:val="000000"/>
                <w:kern w:val="0"/>
                <w:sz w:val="28"/>
                <w:szCs w:val="24"/>
              </w:rPr>
              <w:t>响应时间：</w:t>
            </w:r>
            <w:r>
              <w:rPr>
                <w:rFonts w:ascii="Times New Roman" w:hAnsi="Times New Roman" w:cs="宋体"/>
                <w:color w:val="000000"/>
                <w:kern w:val="0"/>
                <w:sz w:val="28"/>
                <w:szCs w:val="24"/>
              </w:rPr>
              <w:t>14ms</w:t>
            </w:r>
          </w:p>
          <w:p>
            <w:pPr>
              <w:widowControl/>
              <w:spacing w:line="400" w:lineRule="exact"/>
              <w:ind w:firstLine="420" w:firstLineChars="150"/>
              <w:jc w:val="left"/>
              <w:rPr>
                <w:rFonts w:ascii="Times New Roman" w:hAnsi="Times New Roman" w:cs="宋体"/>
                <w:color w:val="000000"/>
                <w:kern w:val="0"/>
                <w:sz w:val="28"/>
                <w:szCs w:val="24"/>
              </w:rPr>
            </w:pPr>
            <w:r>
              <w:rPr>
                <w:rFonts w:hint="eastAsia" w:ascii="Times New Roman" w:hAnsi="Times New Roman" w:cs="宋体"/>
                <w:color w:val="000000"/>
                <w:kern w:val="0"/>
                <w:sz w:val="28"/>
                <w:szCs w:val="24"/>
              </w:rPr>
              <w:t>输入接口：</w:t>
            </w:r>
            <w:r>
              <w:rPr>
                <w:rFonts w:ascii="Times New Roman" w:hAnsi="Times New Roman" w:cs="宋体"/>
                <w:color w:val="000000"/>
                <w:kern w:val="0"/>
                <w:sz w:val="28"/>
                <w:szCs w:val="24"/>
              </w:rPr>
              <w:t>VGA/HDMI/VIDEO/S-VIDEO/YPBPR</w:t>
            </w:r>
          </w:p>
          <w:p>
            <w:pPr>
              <w:widowControl/>
              <w:spacing w:line="400" w:lineRule="exact"/>
              <w:ind w:firstLine="420" w:firstLineChars="150"/>
              <w:jc w:val="left"/>
              <w:rPr>
                <w:rFonts w:ascii="Times New Roman" w:hAnsi="Times New Roman" w:cs="宋体"/>
                <w:color w:val="000000"/>
                <w:kern w:val="0"/>
                <w:sz w:val="28"/>
                <w:szCs w:val="24"/>
              </w:rPr>
            </w:pPr>
            <w:r>
              <w:rPr>
                <w:rFonts w:hint="eastAsia" w:ascii="Times New Roman" w:hAnsi="Times New Roman" w:cs="宋体"/>
                <w:color w:val="000000"/>
                <w:kern w:val="0"/>
                <w:sz w:val="28"/>
                <w:szCs w:val="24"/>
              </w:rPr>
              <w:t>底座：白色底座</w:t>
            </w:r>
          </w:p>
          <w:p>
            <w:pPr>
              <w:widowControl/>
              <w:spacing w:line="400" w:lineRule="exact"/>
              <w:ind w:firstLine="420" w:firstLineChars="150"/>
              <w:jc w:val="left"/>
              <w:rPr>
                <w:rFonts w:ascii="Times New Roman" w:hAnsi="Times New Roman" w:cs="宋体"/>
                <w:color w:val="000000"/>
                <w:kern w:val="0"/>
                <w:sz w:val="28"/>
                <w:szCs w:val="24"/>
              </w:rPr>
            </w:pPr>
            <w:r>
              <w:rPr>
                <w:rFonts w:hint="eastAsia" w:ascii="Times New Roman" w:hAnsi="Times New Roman" w:cs="宋体"/>
                <w:color w:val="000000"/>
                <w:kern w:val="0"/>
                <w:sz w:val="28"/>
                <w:szCs w:val="24"/>
              </w:rPr>
              <w:t>五)、专用内窥镜台车</w:t>
            </w:r>
            <w:r>
              <w:rPr>
                <w:rFonts w:ascii="Times New Roman" w:hAnsi="Times New Roman" w:cs="宋体"/>
                <w:color w:val="000000"/>
                <w:kern w:val="0"/>
                <w:sz w:val="28"/>
                <w:szCs w:val="24"/>
              </w:rPr>
              <w:t xml:space="preserve"> </w:t>
            </w:r>
            <w:r>
              <w:rPr>
                <w:rFonts w:hint="eastAsia" w:ascii="Times New Roman" w:hAnsi="Times New Roman" w:cs="宋体"/>
                <w:color w:val="000000"/>
                <w:kern w:val="0"/>
                <w:sz w:val="28"/>
                <w:szCs w:val="24"/>
              </w:rPr>
              <w:t>(四层)1台</w:t>
            </w:r>
          </w:p>
          <w:p>
            <w:pPr>
              <w:widowControl/>
              <w:spacing w:line="400" w:lineRule="exact"/>
              <w:ind w:firstLine="420" w:firstLineChars="150"/>
              <w:jc w:val="left"/>
              <w:rPr>
                <w:rFonts w:ascii="Times New Roman" w:hAnsi="Times New Roman" w:cs="宋体"/>
                <w:color w:val="000000"/>
                <w:kern w:val="0"/>
                <w:sz w:val="28"/>
                <w:szCs w:val="24"/>
              </w:rPr>
            </w:pPr>
            <w:r>
              <w:rPr>
                <w:rFonts w:hint="eastAsia" w:ascii="Times New Roman" w:hAnsi="Times New Roman" w:cs="宋体"/>
                <w:color w:val="000000"/>
                <w:kern w:val="0"/>
                <w:sz w:val="28"/>
                <w:szCs w:val="24"/>
              </w:rPr>
              <w:t>尺寸：</w:t>
            </w:r>
            <w:r>
              <w:rPr>
                <w:rFonts w:ascii="Times New Roman" w:hAnsi="Times New Roman" w:cs="宋体"/>
                <w:color w:val="000000"/>
                <w:kern w:val="0"/>
                <w:sz w:val="28"/>
                <w:szCs w:val="24"/>
              </w:rPr>
              <w:t>1150x550x470MM</w:t>
            </w:r>
          </w:p>
          <w:p>
            <w:pPr>
              <w:widowControl/>
              <w:spacing w:line="400" w:lineRule="exact"/>
              <w:ind w:firstLine="420" w:firstLineChars="150"/>
              <w:jc w:val="left"/>
              <w:rPr>
                <w:rFonts w:ascii="Times New Roman" w:hAnsi="Times New Roman" w:cs="宋体"/>
                <w:color w:val="000000"/>
                <w:kern w:val="0"/>
                <w:sz w:val="28"/>
                <w:szCs w:val="24"/>
              </w:rPr>
            </w:pPr>
            <w:r>
              <w:rPr>
                <w:rFonts w:hint="eastAsia" w:ascii="Times New Roman" w:hAnsi="Times New Roman" w:cs="宋体"/>
                <w:color w:val="000000"/>
                <w:kern w:val="0"/>
                <w:sz w:val="28"/>
                <w:szCs w:val="24"/>
              </w:rPr>
              <w:t>六)、镜子：</w:t>
            </w:r>
          </w:p>
          <w:p>
            <w:pPr>
              <w:widowControl/>
              <w:spacing w:line="400" w:lineRule="exact"/>
              <w:ind w:firstLine="420" w:firstLineChars="150"/>
              <w:jc w:val="left"/>
              <w:rPr>
                <w:rFonts w:ascii="Times New Roman" w:hAnsi="Times New Roman" w:cs="宋体"/>
                <w:color w:val="000000"/>
                <w:kern w:val="0"/>
                <w:sz w:val="28"/>
                <w:szCs w:val="24"/>
              </w:rPr>
            </w:pPr>
            <w:r>
              <w:rPr>
                <w:rFonts w:hint="eastAsia" w:ascii="Times New Roman" w:hAnsi="Times New Roman" w:cs="宋体"/>
                <w:color w:val="000000"/>
                <w:kern w:val="0"/>
                <w:sz w:val="28"/>
                <w:szCs w:val="24"/>
              </w:rPr>
              <w:t>耳镜0度（小儿） 2.7mm /2支  成人0度/1支</w:t>
            </w:r>
          </w:p>
          <w:p>
            <w:pPr>
              <w:widowControl/>
              <w:spacing w:line="400" w:lineRule="exact"/>
              <w:ind w:firstLine="420" w:firstLineChars="150"/>
              <w:jc w:val="left"/>
              <w:rPr>
                <w:rFonts w:ascii="Times New Roman" w:hAnsi="Times New Roman" w:cs="宋体"/>
                <w:color w:val="000000"/>
                <w:kern w:val="0"/>
                <w:sz w:val="28"/>
                <w:szCs w:val="24"/>
              </w:rPr>
            </w:pPr>
            <w:r>
              <w:rPr>
                <w:rFonts w:hint="eastAsia" w:ascii="Times New Roman" w:hAnsi="Times New Roman" w:cs="宋体"/>
                <w:color w:val="000000"/>
                <w:kern w:val="0"/>
                <w:sz w:val="28"/>
                <w:szCs w:val="24"/>
              </w:rPr>
              <w:t xml:space="preserve">鼻镜0度 （小儿） 2.7mm / 3支  30度（小儿）2.7mm /1支  </w:t>
            </w:r>
          </w:p>
          <w:p>
            <w:pPr>
              <w:widowControl/>
              <w:spacing w:line="400" w:lineRule="exact"/>
              <w:ind w:firstLine="420" w:firstLineChars="150"/>
              <w:jc w:val="left"/>
              <w:rPr>
                <w:rFonts w:ascii="Times New Roman" w:hAnsi="Times New Roman" w:cs="宋体"/>
                <w:color w:val="000000"/>
                <w:kern w:val="0"/>
                <w:sz w:val="28"/>
                <w:szCs w:val="24"/>
              </w:rPr>
            </w:pPr>
            <w:r>
              <w:rPr>
                <w:rFonts w:hint="eastAsia" w:ascii="Times New Roman" w:hAnsi="Times New Roman" w:cs="宋体"/>
                <w:color w:val="000000"/>
                <w:kern w:val="0"/>
                <w:sz w:val="28"/>
                <w:szCs w:val="24"/>
              </w:rPr>
              <w:t>70度（成人）2.7mm 1支</w:t>
            </w:r>
          </w:p>
          <w:p>
            <w:pPr>
              <w:widowControl/>
              <w:spacing w:line="400" w:lineRule="exact"/>
              <w:ind w:firstLine="420" w:firstLineChars="150"/>
              <w:jc w:val="left"/>
              <w:rPr>
                <w:rFonts w:ascii="Times New Roman" w:hAnsi="Times New Roman" w:cs="宋体"/>
                <w:color w:val="000000"/>
                <w:kern w:val="0"/>
                <w:sz w:val="28"/>
                <w:szCs w:val="24"/>
              </w:rPr>
            </w:pPr>
            <w:r>
              <w:rPr>
                <w:rFonts w:hint="eastAsia" w:ascii="Times New Roman" w:hAnsi="Times New Roman" w:cs="宋体"/>
                <w:color w:val="000000"/>
                <w:kern w:val="0"/>
                <w:sz w:val="28"/>
                <w:szCs w:val="24"/>
              </w:rPr>
              <w:t>喉镜70度（小儿）6mm/1支    90度（成人）6mm  1支</w:t>
            </w:r>
          </w:p>
          <w:p>
            <w:pPr>
              <w:widowControl/>
              <w:spacing w:line="400" w:lineRule="exact"/>
              <w:ind w:firstLine="420" w:firstLineChars="150"/>
              <w:jc w:val="left"/>
              <w:rPr>
                <w:rFonts w:ascii="Times New Roman" w:hAnsi="Times New Roman" w:cs="宋体"/>
                <w:color w:val="000000"/>
                <w:kern w:val="0"/>
                <w:sz w:val="28"/>
                <w:szCs w:val="24"/>
              </w:rPr>
            </w:pPr>
            <w:r>
              <w:rPr>
                <w:rFonts w:hint="eastAsia" w:ascii="Times New Roman" w:hAnsi="Times New Roman" w:cs="宋体"/>
                <w:color w:val="000000"/>
                <w:kern w:val="0"/>
                <w:sz w:val="28"/>
                <w:szCs w:val="24"/>
              </w:rPr>
              <w:t>七)、电脑打印工作站：</w:t>
            </w:r>
          </w:p>
          <w:p>
            <w:pPr>
              <w:widowControl/>
              <w:spacing w:line="400" w:lineRule="exact"/>
              <w:ind w:firstLine="420" w:firstLineChars="150"/>
              <w:jc w:val="left"/>
              <w:rPr>
                <w:rFonts w:ascii="Times New Roman" w:hAnsi="Times New Roman" w:cs="宋体"/>
                <w:color w:val="000000"/>
                <w:kern w:val="0"/>
                <w:sz w:val="28"/>
                <w:szCs w:val="24"/>
              </w:rPr>
            </w:pPr>
            <w:r>
              <w:rPr>
                <w:rFonts w:hint="eastAsia" w:ascii="Times New Roman" w:hAnsi="Times New Roman" w:cs="宋体"/>
                <w:color w:val="000000"/>
                <w:kern w:val="0"/>
                <w:sz w:val="28"/>
                <w:szCs w:val="24"/>
              </w:rPr>
              <w:t>1、电脑主机        1台</w:t>
            </w:r>
          </w:p>
          <w:p>
            <w:pPr>
              <w:widowControl/>
              <w:spacing w:line="400" w:lineRule="exact"/>
              <w:ind w:firstLine="420" w:firstLineChars="150"/>
              <w:jc w:val="left"/>
              <w:rPr>
                <w:rFonts w:ascii="Times New Roman" w:hAnsi="Times New Roman" w:cs="宋体"/>
                <w:color w:val="000000"/>
                <w:kern w:val="0"/>
                <w:sz w:val="28"/>
                <w:szCs w:val="24"/>
              </w:rPr>
            </w:pPr>
            <w:r>
              <w:rPr>
                <w:rFonts w:hint="eastAsia" w:ascii="Times New Roman" w:hAnsi="Times New Roman" w:cs="宋体"/>
                <w:color w:val="000000"/>
                <w:kern w:val="0"/>
                <w:sz w:val="28"/>
                <w:szCs w:val="24"/>
              </w:rPr>
              <w:t>2、显示器          1台</w:t>
            </w:r>
          </w:p>
          <w:p>
            <w:pPr>
              <w:widowControl/>
              <w:spacing w:line="400" w:lineRule="exact"/>
              <w:ind w:firstLine="420" w:firstLineChars="150"/>
              <w:jc w:val="left"/>
              <w:rPr>
                <w:rFonts w:ascii="Times New Roman" w:hAnsi="Times New Roman" w:cs="宋体"/>
                <w:color w:val="000000"/>
                <w:kern w:val="0"/>
                <w:sz w:val="28"/>
                <w:szCs w:val="24"/>
              </w:rPr>
            </w:pPr>
            <w:r>
              <w:rPr>
                <w:rFonts w:hint="eastAsia" w:ascii="Times New Roman" w:hAnsi="Times New Roman" w:cs="宋体"/>
                <w:color w:val="000000"/>
                <w:kern w:val="0"/>
                <w:sz w:val="28"/>
                <w:szCs w:val="24"/>
              </w:rPr>
              <w:t xml:space="preserve">3、键盘、鼠标      1套 </w:t>
            </w:r>
          </w:p>
          <w:p>
            <w:pPr>
              <w:widowControl/>
              <w:spacing w:line="400" w:lineRule="exact"/>
              <w:ind w:firstLine="420" w:firstLineChars="150"/>
              <w:jc w:val="left"/>
              <w:rPr>
                <w:rFonts w:ascii="Times New Roman" w:hAnsi="Times New Roman" w:cs="宋体"/>
                <w:color w:val="000000"/>
                <w:kern w:val="0"/>
                <w:sz w:val="28"/>
                <w:szCs w:val="24"/>
              </w:rPr>
            </w:pPr>
            <w:r>
              <w:rPr>
                <w:rFonts w:hint="eastAsia" w:ascii="Times New Roman" w:hAnsi="Times New Roman" w:cs="宋体"/>
                <w:color w:val="000000"/>
                <w:kern w:val="0"/>
                <w:sz w:val="28"/>
                <w:szCs w:val="24"/>
              </w:rPr>
              <w:t>4、采集卡          1个</w:t>
            </w:r>
          </w:p>
          <w:p>
            <w:pPr>
              <w:widowControl/>
              <w:spacing w:line="400" w:lineRule="exact"/>
              <w:ind w:firstLine="420" w:firstLineChars="150"/>
              <w:jc w:val="left"/>
              <w:rPr>
                <w:rFonts w:ascii="Times New Roman" w:hAnsi="Times New Roman" w:cs="宋体"/>
                <w:color w:val="000000"/>
                <w:kern w:val="0"/>
                <w:sz w:val="28"/>
                <w:szCs w:val="24"/>
              </w:rPr>
            </w:pPr>
            <w:r>
              <w:rPr>
                <w:rFonts w:hint="eastAsia" w:ascii="Times New Roman" w:hAnsi="Times New Roman" w:cs="宋体"/>
                <w:color w:val="000000"/>
                <w:kern w:val="0"/>
                <w:sz w:val="28"/>
                <w:szCs w:val="24"/>
              </w:rPr>
              <w:t>5、加密U盘        1个</w:t>
            </w:r>
          </w:p>
          <w:p>
            <w:pPr>
              <w:widowControl/>
              <w:spacing w:line="400" w:lineRule="exact"/>
              <w:ind w:firstLine="420" w:firstLineChars="150"/>
              <w:jc w:val="left"/>
              <w:rPr>
                <w:rFonts w:ascii="Times New Roman" w:hAnsi="Times New Roman" w:cs="宋体"/>
                <w:color w:val="000000"/>
                <w:kern w:val="0"/>
                <w:sz w:val="28"/>
                <w:szCs w:val="24"/>
              </w:rPr>
            </w:pPr>
            <w:r>
              <w:rPr>
                <w:rFonts w:hint="eastAsia" w:ascii="Times New Roman" w:hAnsi="Times New Roman" w:cs="宋体"/>
                <w:color w:val="000000"/>
                <w:kern w:val="0"/>
                <w:sz w:val="28"/>
                <w:szCs w:val="24"/>
              </w:rPr>
              <w:t>6、打印机(彩打)    1台</w:t>
            </w:r>
          </w:p>
          <w:p>
            <w:pPr>
              <w:widowControl/>
              <w:spacing w:line="400" w:lineRule="exact"/>
              <w:ind w:firstLine="420" w:firstLineChars="150"/>
              <w:jc w:val="left"/>
              <w:rPr>
                <w:rFonts w:ascii="Times New Roman" w:hAnsi="Times New Roman" w:cs="宋体"/>
                <w:color w:val="000000"/>
                <w:kern w:val="0"/>
                <w:sz w:val="28"/>
                <w:szCs w:val="24"/>
              </w:rPr>
            </w:pPr>
            <w:r>
              <w:rPr>
                <w:rFonts w:hint="eastAsia" w:ascii="Times New Roman" w:hAnsi="Times New Roman" w:cs="宋体"/>
                <w:color w:val="000000"/>
                <w:kern w:val="0"/>
                <w:sz w:val="28"/>
                <w:szCs w:val="24"/>
              </w:rPr>
              <w:t>7、脚踏开关        1个</w:t>
            </w:r>
          </w:p>
          <w:p>
            <w:pPr>
              <w:widowControl/>
              <w:spacing w:line="400" w:lineRule="exact"/>
              <w:ind w:firstLine="420" w:firstLineChars="150"/>
              <w:jc w:val="left"/>
              <w:rPr>
                <w:rFonts w:ascii="Times New Roman" w:hAnsi="Times New Roman" w:cs="宋体"/>
                <w:color w:val="000000"/>
                <w:kern w:val="0"/>
                <w:sz w:val="28"/>
                <w:szCs w:val="24"/>
              </w:rPr>
            </w:pPr>
            <w:r>
              <w:rPr>
                <w:rFonts w:hint="eastAsia" w:ascii="Times New Roman" w:hAnsi="Times New Roman" w:cs="宋体"/>
                <w:color w:val="000000"/>
                <w:kern w:val="0"/>
                <w:sz w:val="28"/>
                <w:szCs w:val="24"/>
              </w:rPr>
              <w:t>耳鼻喉科综合诊疗台</w:t>
            </w:r>
          </w:p>
          <w:p>
            <w:pPr>
              <w:widowControl/>
              <w:spacing w:line="400" w:lineRule="exact"/>
              <w:ind w:firstLine="420" w:firstLineChars="150"/>
              <w:jc w:val="left"/>
              <w:rPr>
                <w:rFonts w:ascii="Times New Roman" w:hAnsi="Times New Roman" w:cs="宋体"/>
                <w:color w:val="000000"/>
                <w:kern w:val="0"/>
                <w:sz w:val="28"/>
                <w:szCs w:val="24"/>
              </w:rPr>
            </w:pPr>
            <w:r>
              <w:rPr>
                <w:rFonts w:hint="eastAsia" w:ascii="Times New Roman" w:hAnsi="Times New Roman" w:cs="宋体"/>
                <w:color w:val="000000"/>
                <w:kern w:val="0"/>
                <w:sz w:val="28"/>
                <w:szCs w:val="24"/>
              </w:rPr>
              <w:t>技术参数</w:t>
            </w:r>
          </w:p>
          <w:p>
            <w:pPr>
              <w:widowControl/>
              <w:spacing w:line="400" w:lineRule="exact"/>
              <w:ind w:firstLine="420" w:firstLineChars="150"/>
              <w:jc w:val="left"/>
              <w:rPr>
                <w:rFonts w:ascii="Times New Roman" w:hAnsi="Times New Roman" w:cs="宋体"/>
                <w:color w:val="000000"/>
                <w:kern w:val="0"/>
                <w:sz w:val="28"/>
                <w:szCs w:val="24"/>
              </w:rPr>
            </w:pPr>
            <w:r>
              <w:rPr>
                <w:rFonts w:ascii="Times New Roman" w:hAnsi="Times New Roman" w:cs="宋体"/>
                <w:color w:val="000000"/>
                <w:kern w:val="0"/>
                <w:sz w:val="28"/>
                <w:szCs w:val="24"/>
              </w:rPr>
              <w:t>*1</w:t>
            </w:r>
            <w:r>
              <w:rPr>
                <w:rFonts w:hint="eastAsia" w:ascii="Times New Roman" w:hAnsi="Times New Roman" w:cs="宋体"/>
                <w:color w:val="000000"/>
                <w:kern w:val="0"/>
                <w:sz w:val="28"/>
                <w:szCs w:val="24"/>
              </w:rPr>
              <w:t>、大理石台面：尺寸：≥</w:t>
            </w:r>
            <w:r>
              <w:rPr>
                <w:rFonts w:ascii="Times New Roman" w:hAnsi="Times New Roman" w:cs="宋体"/>
                <w:color w:val="000000"/>
                <w:kern w:val="0"/>
                <w:sz w:val="28"/>
                <w:szCs w:val="24"/>
              </w:rPr>
              <w:t>1750*670*13(mm)</w:t>
            </w:r>
            <w:r>
              <w:rPr>
                <w:rFonts w:hint="eastAsia" w:ascii="Times New Roman" w:hAnsi="Times New Roman" w:cs="宋体"/>
                <w:color w:val="000000"/>
                <w:kern w:val="0"/>
                <w:sz w:val="28"/>
                <w:szCs w:val="24"/>
              </w:rPr>
              <w:t>表面有不变色的刚硬亮丽涂层，高档华贵、防渗透，便于清洁。</w:t>
            </w:r>
          </w:p>
          <w:p>
            <w:pPr>
              <w:widowControl/>
              <w:spacing w:line="400" w:lineRule="exact"/>
              <w:ind w:firstLine="420" w:firstLineChars="150"/>
              <w:jc w:val="left"/>
              <w:rPr>
                <w:rFonts w:ascii="Times New Roman" w:hAnsi="Times New Roman" w:cs="宋体"/>
                <w:color w:val="000000"/>
                <w:kern w:val="0"/>
                <w:sz w:val="28"/>
                <w:szCs w:val="24"/>
              </w:rPr>
            </w:pPr>
            <w:r>
              <w:rPr>
                <w:rFonts w:ascii="Times New Roman" w:hAnsi="Times New Roman" w:cs="宋体"/>
                <w:color w:val="000000"/>
                <w:kern w:val="0"/>
                <w:sz w:val="28"/>
                <w:szCs w:val="24"/>
              </w:rPr>
              <w:t>*2</w:t>
            </w:r>
            <w:r>
              <w:rPr>
                <w:rFonts w:hint="eastAsia" w:ascii="Times New Roman" w:hAnsi="Times New Roman" w:cs="宋体"/>
                <w:color w:val="000000"/>
                <w:kern w:val="0"/>
                <w:sz w:val="28"/>
                <w:szCs w:val="24"/>
              </w:rPr>
              <w:t>、超静音正负压泵：正压值≤</w:t>
            </w:r>
            <w:r>
              <w:rPr>
                <w:rFonts w:ascii="Times New Roman" w:hAnsi="Times New Roman" w:cs="宋体"/>
                <w:color w:val="000000"/>
                <w:kern w:val="0"/>
                <w:sz w:val="28"/>
                <w:szCs w:val="24"/>
              </w:rPr>
              <w:t>0.3MPa</w:t>
            </w:r>
            <w:r>
              <w:rPr>
                <w:rFonts w:hint="eastAsia" w:ascii="Times New Roman" w:hAnsi="Times New Roman" w:cs="宋体"/>
                <w:color w:val="000000"/>
                <w:kern w:val="0"/>
                <w:sz w:val="28"/>
                <w:szCs w:val="24"/>
              </w:rPr>
              <w:t>，</w:t>
            </w:r>
            <w:r>
              <w:rPr>
                <w:rFonts w:ascii="Times New Roman" w:hAnsi="Times New Roman" w:cs="宋体"/>
                <w:color w:val="000000"/>
                <w:kern w:val="0"/>
                <w:sz w:val="28"/>
                <w:szCs w:val="24"/>
              </w:rPr>
              <w:t xml:space="preserve"> 0MPa</w:t>
            </w:r>
            <w:r>
              <w:rPr>
                <w:rFonts w:hint="eastAsia" w:ascii="Times New Roman" w:hAnsi="Times New Roman" w:cs="宋体"/>
                <w:color w:val="000000"/>
                <w:kern w:val="0"/>
                <w:sz w:val="28"/>
                <w:szCs w:val="24"/>
              </w:rPr>
              <w:t>～</w:t>
            </w:r>
            <w:r>
              <w:rPr>
                <w:rFonts w:ascii="Times New Roman" w:hAnsi="Times New Roman" w:cs="宋体"/>
                <w:color w:val="000000"/>
                <w:kern w:val="0"/>
                <w:sz w:val="28"/>
                <w:szCs w:val="24"/>
              </w:rPr>
              <w:t xml:space="preserve">0.3MPa </w:t>
            </w:r>
            <w:r>
              <w:rPr>
                <w:rFonts w:hint="eastAsia" w:ascii="Times New Roman" w:hAnsi="Times New Roman" w:cs="宋体"/>
                <w:color w:val="000000"/>
                <w:kern w:val="0"/>
                <w:sz w:val="28"/>
                <w:szCs w:val="24"/>
              </w:rPr>
              <w:t>可调；正压工作范围</w:t>
            </w:r>
            <w:r>
              <w:rPr>
                <w:rFonts w:ascii="Times New Roman" w:hAnsi="Times New Roman" w:cs="宋体"/>
                <w:color w:val="000000"/>
                <w:kern w:val="0"/>
                <w:sz w:val="28"/>
                <w:szCs w:val="24"/>
              </w:rPr>
              <w:t>0.05Mpa</w:t>
            </w:r>
            <w:r>
              <w:rPr>
                <w:rFonts w:hint="eastAsia" w:ascii="Times New Roman" w:hAnsi="Times New Roman" w:cs="宋体"/>
                <w:color w:val="000000"/>
                <w:kern w:val="0"/>
                <w:sz w:val="28"/>
                <w:szCs w:val="24"/>
              </w:rPr>
              <w:t>～</w:t>
            </w:r>
            <w:r>
              <w:rPr>
                <w:rFonts w:ascii="Times New Roman" w:hAnsi="Times New Roman" w:cs="宋体"/>
                <w:color w:val="000000"/>
                <w:kern w:val="0"/>
                <w:sz w:val="28"/>
                <w:szCs w:val="24"/>
              </w:rPr>
              <w:t>0.15Mpa</w:t>
            </w:r>
            <w:r>
              <w:rPr>
                <w:rFonts w:hint="eastAsia" w:ascii="Times New Roman" w:hAnsi="Times New Roman" w:cs="宋体"/>
                <w:color w:val="000000"/>
                <w:kern w:val="0"/>
                <w:sz w:val="28"/>
                <w:szCs w:val="24"/>
              </w:rPr>
              <w:t>，正压流量≥</w:t>
            </w:r>
            <w:r>
              <w:rPr>
                <w:rFonts w:ascii="Times New Roman" w:hAnsi="Times New Roman" w:cs="宋体"/>
                <w:color w:val="000000"/>
                <w:kern w:val="0"/>
                <w:sz w:val="28"/>
                <w:szCs w:val="24"/>
              </w:rPr>
              <w:t>5mL/min</w:t>
            </w:r>
            <w:r>
              <w:rPr>
                <w:rFonts w:hint="eastAsia" w:ascii="Times New Roman" w:hAnsi="Times New Roman" w:cs="宋体"/>
                <w:color w:val="000000"/>
                <w:kern w:val="0"/>
                <w:sz w:val="28"/>
                <w:szCs w:val="24"/>
              </w:rPr>
              <w:t>负压值：</w:t>
            </w:r>
            <w:r>
              <w:rPr>
                <w:rFonts w:ascii="Times New Roman" w:hAnsi="Times New Roman" w:cs="宋体"/>
                <w:color w:val="000000"/>
                <w:kern w:val="0"/>
                <w:sz w:val="28"/>
                <w:szCs w:val="24"/>
              </w:rPr>
              <w:t>0MPa</w:t>
            </w:r>
            <w:r>
              <w:rPr>
                <w:rFonts w:hint="eastAsia" w:ascii="Times New Roman" w:hAnsi="Times New Roman" w:cs="宋体"/>
                <w:color w:val="000000"/>
                <w:kern w:val="0"/>
                <w:sz w:val="28"/>
                <w:szCs w:val="24"/>
              </w:rPr>
              <w:t>～</w:t>
            </w:r>
            <w:r>
              <w:rPr>
                <w:rFonts w:ascii="Times New Roman" w:hAnsi="Times New Roman" w:cs="宋体"/>
                <w:color w:val="000000"/>
                <w:kern w:val="0"/>
                <w:sz w:val="28"/>
                <w:szCs w:val="24"/>
              </w:rPr>
              <w:t>-0.09MPa</w:t>
            </w:r>
            <w:r>
              <w:rPr>
                <w:rFonts w:hint="eastAsia" w:ascii="Times New Roman" w:hAnsi="Times New Roman" w:cs="宋体"/>
                <w:color w:val="000000"/>
                <w:kern w:val="0"/>
                <w:sz w:val="28"/>
                <w:szCs w:val="24"/>
              </w:rPr>
              <w:t>；极限负压值不低于</w:t>
            </w:r>
            <w:r>
              <w:rPr>
                <w:rFonts w:ascii="Times New Roman" w:hAnsi="Times New Roman" w:cs="宋体"/>
                <w:color w:val="000000"/>
                <w:kern w:val="0"/>
                <w:sz w:val="28"/>
                <w:szCs w:val="24"/>
              </w:rPr>
              <w:t>0.09MPa</w:t>
            </w:r>
            <w:r>
              <w:rPr>
                <w:rFonts w:hint="eastAsia" w:ascii="Times New Roman" w:hAnsi="Times New Roman" w:cs="宋体"/>
                <w:color w:val="000000"/>
                <w:kern w:val="0"/>
                <w:sz w:val="28"/>
                <w:szCs w:val="24"/>
              </w:rPr>
              <w:t>，且负压值在</w:t>
            </w:r>
            <w:r>
              <w:rPr>
                <w:rFonts w:ascii="Times New Roman" w:hAnsi="Times New Roman" w:cs="宋体"/>
                <w:color w:val="000000"/>
                <w:kern w:val="0"/>
                <w:sz w:val="28"/>
                <w:szCs w:val="24"/>
              </w:rPr>
              <w:t>0.02Mpa</w:t>
            </w:r>
            <w:r>
              <w:rPr>
                <w:rFonts w:hint="eastAsia" w:ascii="Times New Roman" w:hAnsi="Times New Roman" w:cs="宋体"/>
                <w:color w:val="000000"/>
                <w:kern w:val="0"/>
                <w:sz w:val="28"/>
                <w:szCs w:val="24"/>
              </w:rPr>
              <w:t>至极限负压范围内可任意调节；吸引流量≥</w:t>
            </w:r>
            <w:r>
              <w:rPr>
                <w:rFonts w:ascii="Times New Roman" w:hAnsi="Times New Roman" w:cs="宋体"/>
                <w:color w:val="000000"/>
                <w:kern w:val="0"/>
                <w:sz w:val="28"/>
                <w:szCs w:val="24"/>
              </w:rPr>
              <w:t>1.8L/min</w:t>
            </w:r>
            <w:r>
              <w:rPr>
                <w:rFonts w:hint="eastAsia" w:ascii="Times New Roman" w:hAnsi="Times New Roman" w:cs="宋体"/>
                <w:color w:val="000000"/>
                <w:kern w:val="0"/>
                <w:sz w:val="28"/>
                <w:szCs w:val="24"/>
              </w:rPr>
              <w:t>，吸引泵的温升≤</w:t>
            </w:r>
            <w:r>
              <w:rPr>
                <w:rFonts w:ascii="Times New Roman" w:hAnsi="Times New Roman" w:cs="宋体"/>
                <w:color w:val="000000"/>
                <w:kern w:val="0"/>
                <w:sz w:val="28"/>
                <w:szCs w:val="24"/>
              </w:rPr>
              <w:t>40</w:t>
            </w:r>
            <w:r>
              <w:rPr>
                <w:rFonts w:hint="eastAsia" w:ascii="Times New Roman" w:hAnsi="Times New Roman" w:cs="宋体"/>
                <w:color w:val="000000"/>
                <w:kern w:val="0"/>
                <w:sz w:val="28"/>
                <w:szCs w:val="24"/>
              </w:rPr>
              <w:t>℃</w:t>
            </w:r>
          </w:p>
          <w:p>
            <w:pPr>
              <w:widowControl/>
              <w:spacing w:line="400" w:lineRule="exact"/>
              <w:ind w:firstLine="420" w:firstLineChars="150"/>
              <w:jc w:val="left"/>
              <w:rPr>
                <w:rFonts w:ascii="Times New Roman" w:hAnsi="Times New Roman" w:cs="宋体"/>
                <w:color w:val="000000"/>
                <w:kern w:val="0"/>
                <w:sz w:val="28"/>
                <w:szCs w:val="24"/>
              </w:rPr>
            </w:pPr>
            <w:r>
              <w:rPr>
                <w:rFonts w:ascii="Times New Roman" w:hAnsi="Times New Roman" w:cs="宋体"/>
                <w:color w:val="000000"/>
                <w:kern w:val="0"/>
                <w:sz w:val="28"/>
                <w:szCs w:val="24"/>
              </w:rPr>
              <w:t>3</w:t>
            </w:r>
            <w:r>
              <w:rPr>
                <w:rFonts w:hint="eastAsia" w:ascii="Times New Roman" w:hAnsi="Times New Roman" w:cs="宋体"/>
                <w:color w:val="000000"/>
                <w:kern w:val="0"/>
                <w:sz w:val="28"/>
                <w:szCs w:val="24"/>
              </w:rPr>
              <w:t>、排污系统：监测污液</w:t>
            </w:r>
            <w:r>
              <w:rPr>
                <w:rFonts w:ascii="Times New Roman" w:hAnsi="Times New Roman" w:cs="宋体"/>
                <w:color w:val="000000"/>
                <w:kern w:val="0"/>
                <w:sz w:val="28"/>
                <w:szCs w:val="24"/>
              </w:rPr>
              <w:t>.</w:t>
            </w:r>
            <w:r>
              <w:rPr>
                <w:rFonts w:hint="eastAsia" w:ascii="Times New Roman" w:hAnsi="Times New Roman" w:cs="宋体"/>
                <w:color w:val="000000"/>
                <w:kern w:val="0"/>
                <w:sz w:val="28"/>
                <w:szCs w:val="24"/>
              </w:rPr>
              <w:t>污物瓶</w:t>
            </w:r>
            <w:r>
              <w:rPr>
                <w:rFonts w:ascii="Times New Roman" w:hAnsi="Times New Roman" w:cs="宋体"/>
                <w:color w:val="000000"/>
                <w:kern w:val="0"/>
                <w:sz w:val="28"/>
                <w:szCs w:val="24"/>
              </w:rPr>
              <w:t>2500ml</w:t>
            </w:r>
            <w:r>
              <w:rPr>
                <w:rFonts w:hint="eastAsia" w:ascii="Times New Roman" w:hAnsi="Times New Roman" w:cs="宋体"/>
                <w:color w:val="000000"/>
                <w:kern w:val="0"/>
                <w:sz w:val="28"/>
                <w:szCs w:val="24"/>
              </w:rPr>
              <w:t>与</w:t>
            </w:r>
            <w:r>
              <w:rPr>
                <w:rFonts w:ascii="Times New Roman" w:hAnsi="Times New Roman" w:cs="宋体"/>
                <w:color w:val="000000"/>
                <w:kern w:val="0"/>
                <w:sz w:val="28"/>
                <w:szCs w:val="24"/>
              </w:rPr>
              <w:t>500ml</w:t>
            </w:r>
            <w:r>
              <w:rPr>
                <w:rFonts w:hint="eastAsia" w:ascii="Times New Roman" w:hAnsi="Times New Roman" w:cs="宋体"/>
                <w:color w:val="000000"/>
                <w:kern w:val="0"/>
                <w:sz w:val="28"/>
                <w:szCs w:val="24"/>
              </w:rPr>
              <w:t>，人工排污。</w:t>
            </w:r>
          </w:p>
          <w:p>
            <w:pPr>
              <w:widowControl/>
              <w:spacing w:line="400" w:lineRule="exact"/>
              <w:ind w:firstLine="420" w:firstLineChars="150"/>
              <w:jc w:val="left"/>
              <w:rPr>
                <w:rFonts w:ascii="Times New Roman" w:hAnsi="Times New Roman" w:cs="宋体"/>
                <w:color w:val="000000"/>
                <w:kern w:val="0"/>
                <w:sz w:val="28"/>
                <w:szCs w:val="24"/>
              </w:rPr>
            </w:pPr>
            <w:r>
              <w:rPr>
                <w:rFonts w:ascii="Times New Roman" w:hAnsi="Times New Roman" w:cs="宋体"/>
                <w:color w:val="000000"/>
                <w:kern w:val="0"/>
                <w:sz w:val="28"/>
                <w:szCs w:val="24"/>
              </w:rPr>
              <w:t>*4</w:t>
            </w:r>
            <w:r>
              <w:rPr>
                <w:rFonts w:hint="eastAsia" w:ascii="Times New Roman" w:hAnsi="Times New Roman" w:cs="宋体"/>
                <w:color w:val="000000"/>
                <w:kern w:val="0"/>
                <w:sz w:val="28"/>
                <w:szCs w:val="24"/>
              </w:rPr>
              <w:t>、喷雾枪功能：</w:t>
            </w:r>
            <w:r>
              <w:rPr>
                <w:rFonts w:ascii="Times New Roman" w:hAnsi="Times New Roman" w:cs="宋体"/>
                <w:color w:val="000000"/>
                <w:kern w:val="0"/>
                <w:sz w:val="28"/>
                <w:szCs w:val="24"/>
              </w:rPr>
              <w:t>2</w:t>
            </w:r>
            <w:r>
              <w:rPr>
                <w:rFonts w:hint="eastAsia" w:ascii="Times New Roman" w:hAnsi="Times New Roman" w:cs="宋体"/>
                <w:color w:val="000000"/>
                <w:kern w:val="0"/>
                <w:sz w:val="28"/>
                <w:szCs w:val="24"/>
              </w:rPr>
              <w:t>直</w:t>
            </w:r>
            <w:r>
              <w:rPr>
                <w:rFonts w:ascii="Times New Roman" w:hAnsi="Times New Roman" w:cs="宋体"/>
                <w:color w:val="000000"/>
                <w:kern w:val="0"/>
                <w:sz w:val="28"/>
                <w:szCs w:val="24"/>
              </w:rPr>
              <w:t>1</w:t>
            </w:r>
            <w:r>
              <w:rPr>
                <w:rFonts w:hint="eastAsia" w:ascii="Times New Roman" w:hAnsi="Times New Roman" w:cs="宋体"/>
                <w:color w:val="000000"/>
                <w:kern w:val="0"/>
                <w:sz w:val="28"/>
                <w:szCs w:val="24"/>
              </w:rPr>
              <w:t>弯，流量</w:t>
            </w:r>
            <w:r>
              <w:rPr>
                <w:rFonts w:ascii="Times New Roman" w:hAnsi="Times New Roman" w:cs="宋体"/>
                <w:color w:val="000000"/>
                <w:kern w:val="0"/>
                <w:sz w:val="28"/>
                <w:szCs w:val="24"/>
              </w:rPr>
              <w:t>3</w:t>
            </w:r>
            <w:r>
              <w:rPr>
                <w:rFonts w:hint="eastAsia" w:ascii="Times New Roman" w:hAnsi="Times New Roman" w:cs="宋体"/>
                <w:color w:val="000000"/>
                <w:kern w:val="0"/>
                <w:sz w:val="28"/>
                <w:szCs w:val="24"/>
              </w:rPr>
              <w:t>～</w:t>
            </w:r>
            <w:r>
              <w:rPr>
                <w:rFonts w:ascii="Times New Roman" w:hAnsi="Times New Roman" w:cs="宋体"/>
                <w:color w:val="000000"/>
                <w:kern w:val="0"/>
                <w:sz w:val="28"/>
                <w:szCs w:val="24"/>
              </w:rPr>
              <w:t>9ml/min</w:t>
            </w:r>
            <w:r>
              <w:rPr>
                <w:rFonts w:hint="eastAsia" w:ascii="Times New Roman" w:hAnsi="Times New Roman" w:cs="宋体"/>
                <w:color w:val="000000"/>
                <w:kern w:val="0"/>
                <w:sz w:val="28"/>
                <w:szCs w:val="24"/>
              </w:rPr>
              <w:t>，喷雾锥角不小于</w:t>
            </w:r>
            <w:r>
              <w:rPr>
                <w:rFonts w:ascii="Times New Roman" w:hAnsi="Times New Roman" w:cs="宋体"/>
                <w:color w:val="000000"/>
                <w:kern w:val="0"/>
                <w:sz w:val="28"/>
                <w:szCs w:val="24"/>
              </w:rPr>
              <w:t>20</w:t>
            </w:r>
            <w:r>
              <w:rPr>
                <w:rFonts w:hint="eastAsia" w:ascii="Times New Roman" w:hAnsi="Times New Roman" w:cs="宋体"/>
                <w:color w:val="000000"/>
                <w:kern w:val="0"/>
                <w:sz w:val="28"/>
                <w:szCs w:val="24"/>
              </w:rPr>
              <w:t>度</w:t>
            </w:r>
            <w:r>
              <w:rPr>
                <w:rFonts w:ascii="Times New Roman" w:hAnsi="Times New Roman" w:cs="宋体"/>
                <w:color w:val="000000"/>
                <w:kern w:val="0"/>
                <w:sz w:val="28"/>
                <w:szCs w:val="24"/>
              </w:rPr>
              <w:t xml:space="preserve">, </w:t>
            </w:r>
            <w:r>
              <w:rPr>
                <w:rFonts w:hint="eastAsia" w:ascii="Times New Roman" w:hAnsi="Times New Roman" w:cs="宋体"/>
                <w:color w:val="000000"/>
                <w:kern w:val="0"/>
                <w:sz w:val="28"/>
                <w:szCs w:val="24"/>
              </w:rPr>
              <w:t>手感好，喷雾效果好，无滴水现象，不易堵塞，正压工作范围</w:t>
            </w:r>
            <w:r>
              <w:rPr>
                <w:rFonts w:ascii="Times New Roman" w:hAnsi="Times New Roman" w:cs="宋体"/>
                <w:color w:val="000000"/>
                <w:kern w:val="0"/>
                <w:sz w:val="28"/>
                <w:szCs w:val="24"/>
              </w:rPr>
              <w:t>0.1MPa</w:t>
            </w:r>
            <w:r>
              <w:rPr>
                <w:rFonts w:hint="eastAsia" w:ascii="Times New Roman" w:hAnsi="Times New Roman" w:cs="宋体"/>
                <w:color w:val="000000"/>
                <w:kern w:val="0"/>
                <w:sz w:val="28"/>
                <w:szCs w:val="24"/>
              </w:rPr>
              <w:t>～</w:t>
            </w:r>
            <w:r>
              <w:rPr>
                <w:rFonts w:ascii="Times New Roman" w:hAnsi="Times New Roman" w:cs="宋体"/>
                <w:color w:val="000000"/>
                <w:kern w:val="0"/>
                <w:sz w:val="28"/>
                <w:szCs w:val="24"/>
              </w:rPr>
              <w:t>0.15MPa,</w:t>
            </w:r>
            <w:r>
              <w:rPr>
                <w:rFonts w:hint="eastAsia" w:ascii="Times New Roman" w:hAnsi="Times New Roman" w:cs="宋体"/>
                <w:color w:val="000000"/>
                <w:kern w:val="0"/>
                <w:sz w:val="28"/>
                <w:szCs w:val="24"/>
              </w:rPr>
              <w:t>最大值不超过</w:t>
            </w:r>
            <w:r>
              <w:rPr>
                <w:rFonts w:ascii="Times New Roman" w:hAnsi="Times New Roman" w:cs="宋体"/>
                <w:color w:val="000000"/>
                <w:kern w:val="0"/>
                <w:sz w:val="28"/>
                <w:szCs w:val="24"/>
              </w:rPr>
              <w:t>0.5MPa</w:t>
            </w:r>
            <w:r>
              <w:rPr>
                <w:rFonts w:hint="eastAsia" w:ascii="Times New Roman" w:hAnsi="Times New Roman" w:cs="宋体"/>
                <w:color w:val="000000"/>
                <w:kern w:val="0"/>
                <w:sz w:val="28"/>
                <w:szCs w:val="24"/>
              </w:rPr>
              <w:t>。</w:t>
            </w:r>
          </w:p>
          <w:p>
            <w:pPr>
              <w:widowControl/>
              <w:spacing w:line="400" w:lineRule="exact"/>
              <w:ind w:firstLine="420" w:firstLineChars="150"/>
              <w:jc w:val="left"/>
              <w:rPr>
                <w:rFonts w:ascii="Times New Roman" w:hAnsi="Times New Roman" w:cs="宋体"/>
                <w:color w:val="000000"/>
                <w:kern w:val="0"/>
                <w:sz w:val="28"/>
                <w:szCs w:val="24"/>
              </w:rPr>
            </w:pPr>
            <w:r>
              <w:rPr>
                <w:rFonts w:ascii="Times New Roman" w:hAnsi="Times New Roman" w:cs="宋体"/>
                <w:color w:val="000000"/>
                <w:kern w:val="0"/>
                <w:sz w:val="28"/>
                <w:szCs w:val="24"/>
              </w:rPr>
              <w:t>*5</w:t>
            </w:r>
            <w:r>
              <w:rPr>
                <w:rFonts w:hint="eastAsia" w:ascii="Times New Roman" w:hAnsi="Times New Roman" w:cs="宋体"/>
                <w:color w:val="000000"/>
                <w:kern w:val="0"/>
                <w:sz w:val="28"/>
                <w:szCs w:val="24"/>
              </w:rPr>
              <w:t>、吸引枪功能：负压值在</w:t>
            </w:r>
            <w:r>
              <w:rPr>
                <w:rFonts w:ascii="Times New Roman" w:hAnsi="Times New Roman" w:cs="宋体"/>
                <w:color w:val="000000"/>
                <w:kern w:val="0"/>
                <w:sz w:val="28"/>
                <w:szCs w:val="24"/>
              </w:rPr>
              <w:t>-0.02</w:t>
            </w:r>
            <w:r>
              <w:rPr>
                <w:rFonts w:hint="eastAsia" w:ascii="Times New Roman" w:hAnsi="Times New Roman" w:cs="宋体"/>
                <w:color w:val="000000"/>
                <w:kern w:val="0"/>
                <w:sz w:val="28"/>
                <w:szCs w:val="24"/>
              </w:rPr>
              <w:t>—</w:t>
            </w:r>
            <w:r>
              <w:rPr>
                <w:rFonts w:ascii="Times New Roman" w:hAnsi="Times New Roman" w:cs="宋体"/>
                <w:color w:val="000000"/>
                <w:kern w:val="0"/>
                <w:sz w:val="28"/>
                <w:szCs w:val="24"/>
              </w:rPr>
              <w:t>-0.07MPa,</w:t>
            </w:r>
            <w:r>
              <w:rPr>
                <w:rFonts w:hint="eastAsia" w:ascii="Times New Roman" w:hAnsi="Times New Roman" w:cs="宋体"/>
                <w:color w:val="000000"/>
                <w:kern w:val="0"/>
                <w:sz w:val="28"/>
                <w:szCs w:val="24"/>
              </w:rPr>
              <w:t>吸力范围可调</w:t>
            </w:r>
            <w:r>
              <w:rPr>
                <w:rFonts w:ascii="Times New Roman" w:hAnsi="Times New Roman" w:cs="宋体"/>
                <w:color w:val="000000"/>
                <w:kern w:val="0"/>
                <w:sz w:val="28"/>
                <w:szCs w:val="24"/>
              </w:rPr>
              <w:t>,</w:t>
            </w:r>
            <w:r>
              <w:rPr>
                <w:rFonts w:hint="eastAsia" w:ascii="Times New Roman" w:hAnsi="Times New Roman" w:cs="宋体"/>
                <w:color w:val="000000"/>
                <w:kern w:val="0"/>
                <w:sz w:val="28"/>
                <w:szCs w:val="24"/>
              </w:rPr>
              <w:t>配有不同管径的吸管。防回流装置，负压吸引管内置于机箱内</w:t>
            </w:r>
          </w:p>
          <w:p>
            <w:pPr>
              <w:widowControl/>
              <w:spacing w:line="400" w:lineRule="exact"/>
              <w:ind w:firstLine="420" w:firstLineChars="150"/>
              <w:jc w:val="left"/>
              <w:rPr>
                <w:rFonts w:ascii="Times New Roman" w:hAnsi="Times New Roman" w:cs="宋体"/>
                <w:color w:val="000000"/>
                <w:kern w:val="0"/>
                <w:sz w:val="28"/>
                <w:szCs w:val="24"/>
              </w:rPr>
            </w:pPr>
            <w:r>
              <w:rPr>
                <w:rFonts w:ascii="Times New Roman" w:hAnsi="Times New Roman" w:cs="宋体"/>
                <w:color w:val="000000"/>
                <w:kern w:val="0"/>
                <w:sz w:val="28"/>
                <w:szCs w:val="24"/>
              </w:rPr>
              <w:t>*6</w:t>
            </w:r>
            <w:r>
              <w:rPr>
                <w:rFonts w:hint="eastAsia" w:ascii="Times New Roman" w:hAnsi="Times New Roman" w:cs="宋体"/>
                <w:color w:val="000000"/>
                <w:kern w:val="0"/>
                <w:sz w:val="28"/>
                <w:szCs w:val="24"/>
              </w:rPr>
              <w:t>、欧式管功能：正压工作范围</w:t>
            </w:r>
            <w:r>
              <w:rPr>
                <w:rFonts w:ascii="Times New Roman" w:hAnsi="Times New Roman" w:cs="宋体"/>
                <w:color w:val="000000"/>
                <w:kern w:val="0"/>
                <w:sz w:val="28"/>
                <w:szCs w:val="24"/>
              </w:rPr>
              <w:t>0.1MPa</w:t>
            </w:r>
            <w:r>
              <w:rPr>
                <w:rFonts w:hint="eastAsia" w:ascii="Times New Roman" w:hAnsi="Times New Roman" w:cs="宋体"/>
                <w:color w:val="000000"/>
                <w:kern w:val="0"/>
                <w:sz w:val="28"/>
                <w:szCs w:val="24"/>
              </w:rPr>
              <w:t>～</w:t>
            </w:r>
            <w:r>
              <w:rPr>
                <w:rFonts w:ascii="Times New Roman" w:hAnsi="Times New Roman" w:cs="宋体"/>
                <w:color w:val="000000"/>
                <w:kern w:val="0"/>
                <w:sz w:val="28"/>
                <w:szCs w:val="24"/>
              </w:rPr>
              <w:t>0.15MPa,</w:t>
            </w:r>
            <w:r>
              <w:rPr>
                <w:rFonts w:hint="eastAsia" w:ascii="Times New Roman" w:hAnsi="Times New Roman" w:cs="宋体"/>
                <w:color w:val="000000"/>
                <w:kern w:val="0"/>
                <w:sz w:val="28"/>
                <w:szCs w:val="24"/>
              </w:rPr>
              <w:t>最大值不超过</w:t>
            </w:r>
            <w:r>
              <w:rPr>
                <w:rFonts w:ascii="Times New Roman" w:hAnsi="Times New Roman" w:cs="宋体"/>
                <w:color w:val="000000"/>
                <w:kern w:val="0"/>
                <w:sz w:val="28"/>
                <w:szCs w:val="24"/>
              </w:rPr>
              <w:t>0.5MPa</w:t>
            </w:r>
            <w:r>
              <w:rPr>
                <w:rFonts w:hint="eastAsia" w:ascii="Times New Roman" w:hAnsi="Times New Roman" w:cs="宋体"/>
                <w:color w:val="000000"/>
                <w:kern w:val="0"/>
                <w:sz w:val="28"/>
                <w:szCs w:val="24"/>
              </w:rPr>
              <w:t>。</w:t>
            </w:r>
          </w:p>
          <w:p>
            <w:pPr>
              <w:widowControl/>
              <w:spacing w:line="400" w:lineRule="exact"/>
              <w:ind w:firstLine="420" w:firstLineChars="150"/>
              <w:jc w:val="left"/>
              <w:rPr>
                <w:rFonts w:ascii="Times New Roman" w:hAnsi="Times New Roman" w:cs="宋体"/>
                <w:color w:val="000000"/>
                <w:kern w:val="0"/>
                <w:sz w:val="28"/>
                <w:szCs w:val="24"/>
              </w:rPr>
            </w:pPr>
            <w:r>
              <w:rPr>
                <w:rFonts w:ascii="Times New Roman" w:hAnsi="Times New Roman" w:cs="宋体"/>
                <w:color w:val="000000"/>
                <w:kern w:val="0"/>
                <w:sz w:val="28"/>
                <w:szCs w:val="24"/>
              </w:rPr>
              <w:t>*7</w:t>
            </w:r>
            <w:r>
              <w:rPr>
                <w:rFonts w:hint="eastAsia" w:ascii="Times New Roman" w:hAnsi="Times New Roman" w:cs="宋体"/>
                <w:color w:val="000000"/>
                <w:kern w:val="0"/>
                <w:sz w:val="28"/>
                <w:szCs w:val="24"/>
              </w:rPr>
              <w:t>、照明灯：三关节万向转动照射灯设计，可做任何方向调节，暖关灯(黄光)；连续工作</w:t>
            </w:r>
            <w:r>
              <w:rPr>
                <w:rFonts w:ascii="Times New Roman" w:hAnsi="Times New Roman" w:cs="宋体"/>
                <w:color w:val="000000"/>
                <w:kern w:val="0"/>
                <w:sz w:val="28"/>
                <w:szCs w:val="24"/>
              </w:rPr>
              <w:t>10</w:t>
            </w:r>
            <w:r>
              <w:rPr>
                <w:rFonts w:hint="eastAsia" w:ascii="Times New Roman" w:hAnsi="Times New Roman" w:cs="宋体"/>
                <w:color w:val="000000"/>
                <w:kern w:val="0"/>
                <w:sz w:val="28"/>
                <w:szCs w:val="24"/>
              </w:rPr>
              <w:t>分钟灯罩表面温度≤</w:t>
            </w:r>
            <w:r>
              <w:rPr>
                <w:rFonts w:ascii="Times New Roman" w:hAnsi="Times New Roman" w:cs="宋体"/>
                <w:color w:val="000000"/>
                <w:kern w:val="0"/>
                <w:sz w:val="28"/>
                <w:szCs w:val="24"/>
              </w:rPr>
              <w:t>30</w:t>
            </w:r>
            <w:r>
              <w:rPr>
                <w:rFonts w:hint="eastAsia" w:ascii="Times New Roman" w:hAnsi="Times New Roman" w:cs="宋体"/>
                <w:color w:val="000000"/>
                <w:kern w:val="0"/>
                <w:sz w:val="28"/>
                <w:szCs w:val="24"/>
              </w:rPr>
              <w:t>°；照明调节范围</w:t>
            </w:r>
            <w:r>
              <w:rPr>
                <w:rFonts w:ascii="Times New Roman" w:hAnsi="Times New Roman" w:cs="宋体"/>
                <w:color w:val="000000"/>
                <w:kern w:val="0"/>
                <w:sz w:val="28"/>
                <w:szCs w:val="24"/>
              </w:rPr>
              <w:t>:</w:t>
            </w:r>
            <w:r>
              <w:rPr>
                <w:rFonts w:hint="eastAsia" w:ascii="Times New Roman" w:hAnsi="Times New Roman" w:cs="宋体"/>
                <w:color w:val="000000"/>
                <w:kern w:val="0"/>
                <w:sz w:val="28"/>
                <w:szCs w:val="24"/>
              </w:rPr>
              <w:t>水平方向≥</w:t>
            </w:r>
            <w:r>
              <w:rPr>
                <w:rFonts w:ascii="Times New Roman" w:hAnsi="Times New Roman" w:cs="宋体"/>
                <w:color w:val="000000"/>
                <w:kern w:val="0"/>
                <w:sz w:val="28"/>
                <w:szCs w:val="24"/>
              </w:rPr>
              <w:t>360</w:t>
            </w:r>
            <w:r>
              <w:rPr>
                <w:rFonts w:hint="eastAsia" w:ascii="Times New Roman" w:hAnsi="Times New Roman" w:cs="宋体"/>
                <w:color w:val="000000"/>
                <w:kern w:val="0"/>
                <w:sz w:val="28"/>
                <w:szCs w:val="24"/>
              </w:rPr>
              <w:t>°，垂直方向≥</w:t>
            </w:r>
            <w:r>
              <w:rPr>
                <w:rFonts w:ascii="Times New Roman" w:hAnsi="Times New Roman" w:cs="宋体"/>
                <w:color w:val="000000"/>
                <w:kern w:val="0"/>
                <w:sz w:val="28"/>
                <w:szCs w:val="24"/>
              </w:rPr>
              <w:t>40</w:t>
            </w:r>
            <w:r>
              <w:rPr>
                <w:rFonts w:hint="eastAsia" w:ascii="Times New Roman" w:hAnsi="Times New Roman" w:cs="宋体"/>
                <w:color w:val="000000"/>
                <w:kern w:val="0"/>
                <w:sz w:val="28"/>
                <w:szCs w:val="24"/>
              </w:rPr>
              <w:t>°；灯臂升降调节范围：垂直方向≥</w:t>
            </w:r>
            <w:r>
              <w:rPr>
                <w:rFonts w:ascii="Times New Roman" w:hAnsi="Times New Roman" w:cs="宋体"/>
                <w:color w:val="000000"/>
                <w:kern w:val="0"/>
                <w:sz w:val="28"/>
                <w:szCs w:val="24"/>
              </w:rPr>
              <w:t>640mm</w:t>
            </w:r>
            <w:r>
              <w:rPr>
                <w:rFonts w:hint="eastAsia" w:ascii="Times New Roman" w:hAnsi="Times New Roman" w:cs="宋体"/>
                <w:color w:val="000000"/>
                <w:kern w:val="0"/>
                <w:sz w:val="28"/>
                <w:szCs w:val="24"/>
              </w:rPr>
              <w:t>，水平方向≥</w:t>
            </w:r>
            <w:r>
              <w:rPr>
                <w:rFonts w:ascii="Times New Roman" w:hAnsi="Times New Roman" w:cs="宋体"/>
                <w:color w:val="000000"/>
                <w:kern w:val="0"/>
                <w:sz w:val="28"/>
                <w:szCs w:val="24"/>
              </w:rPr>
              <w:t>200</w:t>
            </w:r>
            <w:r>
              <w:rPr>
                <w:rFonts w:hint="eastAsia" w:ascii="Times New Roman" w:hAnsi="Times New Roman" w:cs="宋体"/>
                <w:color w:val="000000"/>
                <w:kern w:val="0"/>
                <w:sz w:val="28"/>
                <w:szCs w:val="24"/>
              </w:rPr>
              <w:t xml:space="preserve">°。 </w:t>
            </w:r>
          </w:p>
          <w:p>
            <w:pPr>
              <w:widowControl/>
              <w:spacing w:line="400" w:lineRule="exact"/>
              <w:ind w:firstLine="420" w:firstLineChars="150"/>
              <w:jc w:val="left"/>
              <w:rPr>
                <w:rFonts w:ascii="Times New Roman" w:hAnsi="Times New Roman" w:cs="宋体"/>
                <w:color w:val="000000"/>
                <w:kern w:val="0"/>
                <w:sz w:val="28"/>
                <w:szCs w:val="24"/>
              </w:rPr>
            </w:pPr>
            <w:r>
              <w:rPr>
                <w:rFonts w:ascii="Times New Roman" w:hAnsi="Times New Roman" w:cs="宋体"/>
                <w:color w:val="000000"/>
                <w:kern w:val="0"/>
                <w:sz w:val="28"/>
                <w:szCs w:val="24"/>
              </w:rPr>
              <w:t>8</w:t>
            </w:r>
            <w:r>
              <w:rPr>
                <w:rFonts w:hint="eastAsia" w:ascii="Times New Roman" w:hAnsi="Times New Roman" w:cs="宋体"/>
                <w:color w:val="000000"/>
                <w:kern w:val="0"/>
                <w:sz w:val="28"/>
                <w:szCs w:val="24"/>
              </w:rPr>
              <w:t>、预热除雾装置：</w:t>
            </w:r>
            <w:r>
              <w:rPr>
                <w:rFonts w:ascii="Times New Roman" w:hAnsi="Times New Roman" w:cs="宋体"/>
                <w:color w:val="000000"/>
                <w:kern w:val="0"/>
                <w:sz w:val="28"/>
                <w:szCs w:val="24"/>
              </w:rPr>
              <w:t>750W,</w:t>
            </w:r>
            <w:r>
              <w:rPr>
                <w:rFonts w:hint="eastAsia" w:ascii="Times New Roman" w:hAnsi="Times New Roman" w:cs="宋体"/>
                <w:color w:val="000000"/>
                <w:kern w:val="0"/>
                <w:sz w:val="28"/>
                <w:szCs w:val="24"/>
              </w:rPr>
              <w:t>自动加温和停止</w:t>
            </w:r>
            <w:r>
              <w:rPr>
                <w:rFonts w:ascii="Times New Roman" w:hAnsi="Times New Roman" w:cs="宋体"/>
                <w:color w:val="000000"/>
                <w:kern w:val="0"/>
                <w:sz w:val="28"/>
                <w:szCs w:val="24"/>
              </w:rPr>
              <w:t>,</w:t>
            </w:r>
            <w:r>
              <w:rPr>
                <w:rFonts w:hint="eastAsia" w:ascii="Times New Roman" w:hAnsi="Times New Roman" w:cs="宋体"/>
                <w:color w:val="000000"/>
                <w:kern w:val="0"/>
                <w:sz w:val="28"/>
                <w:szCs w:val="24"/>
              </w:rPr>
              <w:t>加热不超过</w:t>
            </w:r>
            <w:r>
              <w:rPr>
                <w:rFonts w:ascii="Times New Roman" w:hAnsi="Times New Roman" w:cs="宋体"/>
                <w:color w:val="000000"/>
                <w:kern w:val="0"/>
                <w:sz w:val="28"/>
                <w:szCs w:val="24"/>
              </w:rPr>
              <w:t>5S,</w:t>
            </w:r>
            <w:r>
              <w:rPr>
                <w:rFonts w:hint="eastAsia" w:ascii="Times New Roman" w:hAnsi="Times New Roman" w:cs="宋体"/>
                <w:color w:val="000000"/>
                <w:kern w:val="0"/>
                <w:sz w:val="28"/>
                <w:szCs w:val="24"/>
              </w:rPr>
              <w:t>触摸式操作方便</w:t>
            </w:r>
          </w:p>
          <w:p>
            <w:pPr>
              <w:widowControl/>
              <w:spacing w:line="400" w:lineRule="exact"/>
              <w:ind w:firstLine="420" w:firstLineChars="150"/>
              <w:jc w:val="left"/>
              <w:rPr>
                <w:rFonts w:ascii="Times New Roman" w:hAnsi="Times New Roman" w:cs="宋体"/>
                <w:color w:val="000000"/>
                <w:kern w:val="0"/>
                <w:sz w:val="28"/>
                <w:szCs w:val="24"/>
              </w:rPr>
            </w:pPr>
            <w:r>
              <w:rPr>
                <w:rFonts w:ascii="Times New Roman" w:hAnsi="Times New Roman" w:cs="宋体"/>
                <w:color w:val="000000"/>
                <w:kern w:val="0"/>
                <w:sz w:val="28"/>
                <w:szCs w:val="24"/>
              </w:rPr>
              <w:t>9</w:t>
            </w:r>
            <w:r>
              <w:rPr>
                <w:rFonts w:hint="eastAsia" w:ascii="Times New Roman" w:hAnsi="Times New Roman" w:cs="宋体"/>
                <w:color w:val="000000"/>
                <w:kern w:val="0"/>
                <w:sz w:val="28"/>
                <w:szCs w:val="24"/>
              </w:rPr>
              <w:t>、小药瓶：</w:t>
            </w:r>
            <w:r>
              <w:rPr>
                <w:rFonts w:ascii="Times New Roman" w:hAnsi="Times New Roman" w:cs="宋体"/>
                <w:color w:val="000000"/>
                <w:kern w:val="0"/>
                <w:sz w:val="28"/>
                <w:szCs w:val="24"/>
              </w:rPr>
              <w:t>4</w:t>
            </w:r>
            <w:r>
              <w:rPr>
                <w:rFonts w:hint="eastAsia" w:ascii="Times New Roman" w:hAnsi="Times New Roman" w:cs="宋体"/>
                <w:color w:val="000000"/>
                <w:kern w:val="0"/>
                <w:sz w:val="28"/>
                <w:szCs w:val="24"/>
              </w:rPr>
              <w:t>个医用玻璃小药瓶</w:t>
            </w:r>
            <w:r>
              <w:rPr>
                <w:rFonts w:ascii="Times New Roman" w:hAnsi="Times New Roman" w:cs="宋体"/>
                <w:color w:val="000000"/>
                <w:kern w:val="0"/>
                <w:sz w:val="28"/>
                <w:szCs w:val="24"/>
              </w:rPr>
              <w:t>,60ml</w:t>
            </w:r>
            <w:r>
              <w:rPr>
                <w:rFonts w:hint="eastAsia" w:ascii="Times New Roman" w:hAnsi="Times New Roman" w:cs="宋体"/>
                <w:color w:val="000000"/>
                <w:kern w:val="0"/>
                <w:sz w:val="28"/>
                <w:szCs w:val="24"/>
              </w:rPr>
              <w:t>。</w:t>
            </w:r>
          </w:p>
          <w:p>
            <w:pPr>
              <w:widowControl/>
              <w:spacing w:line="400" w:lineRule="exact"/>
              <w:ind w:firstLine="420" w:firstLineChars="150"/>
              <w:jc w:val="left"/>
              <w:rPr>
                <w:rFonts w:ascii="Times New Roman" w:hAnsi="Times New Roman" w:cs="宋体"/>
                <w:color w:val="000000"/>
                <w:kern w:val="0"/>
                <w:sz w:val="28"/>
                <w:szCs w:val="24"/>
              </w:rPr>
            </w:pPr>
            <w:r>
              <w:rPr>
                <w:rFonts w:ascii="Times New Roman" w:hAnsi="Times New Roman" w:cs="宋体"/>
                <w:color w:val="000000"/>
                <w:kern w:val="0"/>
                <w:sz w:val="28"/>
                <w:szCs w:val="24"/>
              </w:rPr>
              <w:t>10</w:t>
            </w:r>
            <w:r>
              <w:rPr>
                <w:rFonts w:hint="eastAsia" w:ascii="Times New Roman" w:hAnsi="Times New Roman" w:cs="宋体"/>
                <w:color w:val="000000"/>
                <w:kern w:val="0"/>
                <w:sz w:val="28"/>
                <w:szCs w:val="24"/>
              </w:rPr>
              <w:t>、不锈钢罐：</w:t>
            </w:r>
            <w:r>
              <w:rPr>
                <w:rFonts w:ascii="Times New Roman" w:hAnsi="Times New Roman" w:cs="宋体"/>
                <w:color w:val="000000"/>
                <w:kern w:val="0"/>
                <w:sz w:val="28"/>
                <w:szCs w:val="24"/>
              </w:rPr>
              <w:t>2</w:t>
            </w:r>
            <w:r>
              <w:rPr>
                <w:rFonts w:hint="eastAsia" w:ascii="Times New Roman" w:hAnsi="Times New Roman" w:cs="宋体"/>
                <w:color w:val="000000"/>
                <w:kern w:val="0"/>
                <w:sz w:val="28"/>
                <w:szCs w:val="24"/>
              </w:rPr>
              <w:t>个，不锈钢罐，φ</w:t>
            </w:r>
            <w:r>
              <w:rPr>
                <w:rFonts w:ascii="Times New Roman" w:hAnsi="Times New Roman" w:cs="宋体"/>
                <w:color w:val="000000"/>
                <w:kern w:val="0"/>
                <w:sz w:val="28"/>
                <w:szCs w:val="24"/>
              </w:rPr>
              <w:t>70</w:t>
            </w:r>
            <w:r>
              <w:rPr>
                <w:rFonts w:hint="eastAsia" w:ascii="Times New Roman" w:hAnsi="Times New Roman" w:cs="宋体"/>
                <w:color w:val="000000"/>
                <w:kern w:val="0"/>
                <w:sz w:val="28"/>
                <w:szCs w:val="24"/>
              </w:rPr>
              <w:t>×</w:t>
            </w:r>
            <w:r>
              <w:rPr>
                <w:rFonts w:ascii="Times New Roman" w:hAnsi="Times New Roman" w:cs="宋体"/>
                <w:color w:val="000000"/>
                <w:kern w:val="0"/>
                <w:sz w:val="28"/>
                <w:szCs w:val="24"/>
              </w:rPr>
              <w:t>80H(mm)</w:t>
            </w:r>
          </w:p>
          <w:p>
            <w:pPr>
              <w:widowControl/>
              <w:spacing w:line="400" w:lineRule="exact"/>
              <w:ind w:firstLine="420" w:firstLineChars="150"/>
              <w:jc w:val="left"/>
              <w:rPr>
                <w:rFonts w:ascii="Times New Roman" w:hAnsi="Times New Roman" w:cs="宋体"/>
                <w:color w:val="000000"/>
                <w:kern w:val="0"/>
                <w:sz w:val="28"/>
                <w:szCs w:val="24"/>
              </w:rPr>
            </w:pPr>
            <w:r>
              <w:rPr>
                <w:rFonts w:ascii="Times New Roman" w:hAnsi="Times New Roman" w:cs="宋体"/>
                <w:color w:val="000000"/>
                <w:kern w:val="0"/>
                <w:sz w:val="28"/>
                <w:szCs w:val="24"/>
              </w:rPr>
              <w:t>11</w:t>
            </w:r>
            <w:r>
              <w:rPr>
                <w:rFonts w:hint="eastAsia" w:ascii="Times New Roman" w:hAnsi="Times New Roman" w:cs="宋体"/>
                <w:color w:val="000000"/>
                <w:kern w:val="0"/>
                <w:sz w:val="28"/>
                <w:szCs w:val="24"/>
              </w:rPr>
              <w:t>、不锈钢有盖方盘：</w:t>
            </w:r>
            <w:r>
              <w:rPr>
                <w:rFonts w:ascii="Times New Roman" w:hAnsi="Times New Roman" w:cs="宋体"/>
                <w:color w:val="000000"/>
                <w:kern w:val="0"/>
                <w:sz w:val="28"/>
                <w:szCs w:val="24"/>
              </w:rPr>
              <w:t>2</w:t>
            </w:r>
            <w:r>
              <w:rPr>
                <w:rFonts w:hint="eastAsia" w:ascii="Times New Roman" w:hAnsi="Times New Roman" w:cs="宋体"/>
                <w:color w:val="000000"/>
                <w:kern w:val="0"/>
                <w:sz w:val="28"/>
                <w:szCs w:val="24"/>
              </w:rPr>
              <w:t>个不锈钢</w:t>
            </w:r>
            <w:r>
              <w:rPr>
                <w:rFonts w:ascii="Times New Roman" w:hAnsi="Times New Roman" w:cs="宋体"/>
                <w:color w:val="000000"/>
                <w:kern w:val="0"/>
                <w:sz w:val="28"/>
                <w:szCs w:val="24"/>
              </w:rPr>
              <w:t xml:space="preserve">, </w:t>
            </w:r>
            <w:r>
              <w:rPr>
                <w:rFonts w:hint="eastAsia" w:ascii="Times New Roman" w:hAnsi="Times New Roman" w:cs="宋体"/>
                <w:color w:val="000000"/>
                <w:kern w:val="0"/>
                <w:sz w:val="28"/>
                <w:szCs w:val="24"/>
              </w:rPr>
              <w:t>带盖，</w:t>
            </w:r>
            <w:r>
              <w:rPr>
                <w:rFonts w:ascii="Times New Roman" w:hAnsi="Times New Roman" w:cs="宋体"/>
                <w:color w:val="000000"/>
                <w:kern w:val="0"/>
                <w:sz w:val="28"/>
                <w:szCs w:val="24"/>
              </w:rPr>
              <w:t>305</w:t>
            </w:r>
            <w:r>
              <w:rPr>
                <w:rFonts w:hint="eastAsia" w:ascii="Times New Roman" w:hAnsi="Times New Roman" w:cs="宋体"/>
                <w:color w:val="000000"/>
                <w:kern w:val="0"/>
                <w:sz w:val="28"/>
                <w:szCs w:val="24"/>
              </w:rPr>
              <w:t>×</w:t>
            </w:r>
            <w:r>
              <w:rPr>
                <w:rFonts w:ascii="Times New Roman" w:hAnsi="Times New Roman" w:cs="宋体"/>
                <w:color w:val="000000"/>
                <w:kern w:val="0"/>
                <w:sz w:val="28"/>
                <w:szCs w:val="24"/>
              </w:rPr>
              <w:t>205</w:t>
            </w:r>
            <w:r>
              <w:rPr>
                <w:rFonts w:hint="eastAsia" w:ascii="Times New Roman" w:hAnsi="Times New Roman" w:cs="宋体"/>
                <w:color w:val="000000"/>
                <w:kern w:val="0"/>
                <w:sz w:val="28"/>
                <w:szCs w:val="24"/>
              </w:rPr>
              <w:t>×</w:t>
            </w:r>
            <w:r>
              <w:rPr>
                <w:rFonts w:ascii="Times New Roman" w:hAnsi="Times New Roman" w:cs="宋体"/>
                <w:color w:val="000000"/>
                <w:kern w:val="0"/>
                <w:sz w:val="28"/>
                <w:szCs w:val="24"/>
              </w:rPr>
              <w:t>50mm</w:t>
            </w:r>
            <w:r>
              <w:rPr>
                <w:rFonts w:hint="eastAsia" w:ascii="Times New Roman" w:hAnsi="Times New Roman" w:cs="宋体"/>
                <w:color w:val="000000"/>
                <w:kern w:val="0"/>
                <w:sz w:val="28"/>
                <w:szCs w:val="24"/>
              </w:rPr>
              <w:t>，可高温高压消毒</w:t>
            </w:r>
          </w:p>
          <w:p>
            <w:pPr>
              <w:widowControl/>
              <w:spacing w:line="400" w:lineRule="exact"/>
              <w:ind w:firstLine="420" w:firstLineChars="150"/>
              <w:jc w:val="left"/>
              <w:rPr>
                <w:rFonts w:ascii="Times New Roman" w:hAnsi="Times New Roman" w:cs="宋体"/>
                <w:color w:val="000000"/>
                <w:kern w:val="0"/>
                <w:sz w:val="28"/>
                <w:szCs w:val="24"/>
              </w:rPr>
            </w:pPr>
            <w:r>
              <w:rPr>
                <w:rFonts w:ascii="Times New Roman" w:hAnsi="Times New Roman" w:cs="宋体"/>
                <w:color w:val="000000"/>
                <w:kern w:val="0"/>
                <w:sz w:val="28"/>
                <w:szCs w:val="24"/>
              </w:rPr>
              <w:t>12</w:t>
            </w:r>
            <w:r>
              <w:rPr>
                <w:rFonts w:hint="eastAsia" w:ascii="Times New Roman" w:hAnsi="Times New Roman" w:cs="宋体"/>
                <w:color w:val="000000"/>
                <w:kern w:val="0"/>
                <w:sz w:val="28"/>
                <w:szCs w:val="24"/>
              </w:rPr>
              <w:t>、电源输入：</w:t>
            </w:r>
            <w:r>
              <w:rPr>
                <w:rFonts w:ascii="Times New Roman" w:hAnsi="Times New Roman" w:cs="宋体"/>
                <w:color w:val="000000"/>
                <w:kern w:val="0"/>
                <w:sz w:val="28"/>
                <w:szCs w:val="24"/>
              </w:rPr>
              <w:t>220V 50Hz</w:t>
            </w:r>
          </w:p>
          <w:p>
            <w:pPr>
              <w:widowControl/>
              <w:spacing w:line="400" w:lineRule="exact"/>
              <w:ind w:firstLine="420" w:firstLineChars="150"/>
              <w:jc w:val="left"/>
              <w:rPr>
                <w:rFonts w:ascii="Times New Roman" w:hAnsi="Times New Roman" w:cs="宋体"/>
                <w:color w:val="000000"/>
                <w:kern w:val="0"/>
                <w:sz w:val="28"/>
                <w:szCs w:val="24"/>
              </w:rPr>
            </w:pPr>
            <w:r>
              <w:rPr>
                <w:rFonts w:ascii="Times New Roman" w:hAnsi="Times New Roman" w:cs="宋体"/>
                <w:color w:val="000000"/>
                <w:kern w:val="0"/>
                <w:sz w:val="28"/>
                <w:szCs w:val="24"/>
              </w:rPr>
              <w:t>13</w:t>
            </w:r>
            <w:r>
              <w:rPr>
                <w:rFonts w:hint="eastAsia" w:ascii="Times New Roman" w:hAnsi="Times New Roman" w:cs="宋体"/>
                <w:color w:val="000000"/>
                <w:kern w:val="0"/>
                <w:sz w:val="28"/>
                <w:szCs w:val="24"/>
              </w:rPr>
              <w:t>、功率：</w:t>
            </w:r>
            <w:r>
              <w:rPr>
                <w:rFonts w:ascii="Times New Roman" w:hAnsi="Times New Roman" w:cs="宋体"/>
                <w:color w:val="000000"/>
                <w:kern w:val="0"/>
                <w:sz w:val="28"/>
                <w:szCs w:val="24"/>
              </w:rPr>
              <w:t>1000W</w:t>
            </w:r>
          </w:p>
          <w:p>
            <w:pPr>
              <w:widowControl/>
              <w:spacing w:line="400" w:lineRule="exact"/>
              <w:ind w:firstLine="420" w:firstLineChars="150"/>
              <w:jc w:val="left"/>
              <w:rPr>
                <w:rFonts w:ascii="Times New Roman" w:hAnsi="Times New Roman" w:cs="宋体"/>
                <w:color w:val="000000"/>
                <w:kern w:val="0"/>
                <w:sz w:val="28"/>
                <w:szCs w:val="24"/>
              </w:rPr>
            </w:pPr>
            <w:r>
              <w:rPr>
                <w:rFonts w:ascii="Times New Roman" w:hAnsi="Times New Roman" w:cs="宋体"/>
                <w:color w:val="000000"/>
                <w:kern w:val="0"/>
                <w:sz w:val="28"/>
                <w:szCs w:val="24"/>
              </w:rPr>
              <w:t>14</w:t>
            </w:r>
            <w:r>
              <w:rPr>
                <w:rFonts w:hint="eastAsia" w:ascii="Times New Roman" w:hAnsi="Times New Roman" w:cs="宋体"/>
                <w:color w:val="000000"/>
                <w:kern w:val="0"/>
                <w:sz w:val="28"/>
                <w:szCs w:val="24"/>
              </w:rPr>
              <w:t>、仪器尺寸：</w:t>
            </w:r>
            <w:r>
              <w:rPr>
                <w:rFonts w:ascii="Times New Roman" w:hAnsi="Times New Roman" w:cs="宋体"/>
                <w:color w:val="000000"/>
                <w:kern w:val="0"/>
                <w:sz w:val="28"/>
                <w:szCs w:val="24"/>
              </w:rPr>
              <w:t>1750*740*840(mm)</w:t>
            </w:r>
          </w:p>
          <w:p>
            <w:pPr>
              <w:widowControl/>
              <w:spacing w:line="400" w:lineRule="exact"/>
              <w:ind w:firstLine="420" w:firstLineChars="150"/>
              <w:jc w:val="left"/>
              <w:rPr>
                <w:rFonts w:ascii="Times New Roman" w:hAnsi="Times New Roman" w:cs="宋体"/>
                <w:color w:val="000000"/>
                <w:kern w:val="0"/>
                <w:sz w:val="28"/>
                <w:szCs w:val="24"/>
              </w:rPr>
            </w:pPr>
            <w:r>
              <w:rPr>
                <w:rFonts w:hint="eastAsia" w:ascii="Times New Roman" w:hAnsi="Times New Roman" w:cs="宋体"/>
                <w:color w:val="000000"/>
                <w:kern w:val="0"/>
                <w:sz w:val="28"/>
                <w:szCs w:val="24"/>
              </w:rPr>
              <w:t>15、电动病人椅1把: ≥765mm*635mm*1220mm-1420mm,可旋转340度，靠背可前倾斜≥10度，后倾斜≥85度，电动升降≥200 mm,坐垫距离地面高度≥530 mm，头件部位可上下前后任意调节，，底部配置脚踏，可与后背同步调节。</w:t>
            </w:r>
          </w:p>
          <w:p>
            <w:pPr>
              <w:widowControl/>
              <w:spacing w:line="400" w:lineRule="exact"/>
              <w:ind w:firstLine="420" w:firstLineChars="150"/>
              <w:jc w:val="left"/>
              <w:rPr>
                <w:rFonts w:ascii="Times New Roman" w:hAnsi="Times New Roman" w:cs="宋体"/>
                <w:color w:val="000000"/>
                <w:kern w:val="0"/>
                <w:sz w:val="28"/>
                <w:szCs w:val="24"/>
              </w:rPr>
            </w:pPr>
            <w:r>
              <w:rPr>
                <w:rFonts w:hint="eastAsia" w:ascii="Times New Roman" w:hAnsi="Times New Roman" w:cs="宋体"/>
                <w:color w:val="000000"/>
                <w:kern w:val="0"/>
                <w:sz w:val="28"/>
                <w:szCs w:val="24"/>
              </w:rPr>
              <w:t>16、医生椅1把: 可升降、移动，≥53*26*54cm，重量≦8.9kg</w:t>
            </w:r>
          </w:p>
          <w:p>
            <w:pPr>
              <w:widowControl/>
              <w:spacing w:line="400" w:lineRule="exact"/>
              <w:ind w:firstLine="420" w:firstLineChars="150"/>
              <w:jc w:val="left"/>
              <w:rPr>
                <w:rFonts w:hint="eastAsia" w:ascii="Times New Roman" w:hAnsi="Times New Roman" w:cs="宋体"/>
                <w:color w:val="000000"/>
                <w:kern w:val="0"/>
                <w:sz w:val="28"/>
                <w:szCs w:val="24"/>
              </w:rPr>
            </w:pPr>
            <w:r>
              <w:rPr>
                <w:rFonts w:hint="eastAsia" w:ascii="Times New Roman" w:hAnsi="Times New Roman" w:cs="宋体"/>
                <w:color w:val="000000"/>
                <w:kern w:val="0"/>
                <w:sz w:val="28"/>
                <w:szCs w:val="24"/>
              </w:rPr>
              <w:t>带★号的为必须满足条件</w:t>
            </w:r>
          </w:p>
          <w:p>
            <w:pPr>
              <w:widowControl/>
              <w:spacing w:line="400" w:lineRule="exact"/>
              <w:ind w:firstLine="420" w:firstLineChars="150"/>
              <w:jc w:val="left"/>
              <w:rPr>
                <w:rFonts w:ascii="Times New Roman" w:hAnsi="Times New Roman" w:cs="宋体"/>
                <w:color w:val="000000"/>
                <w:kern w:val="0"/>
                <w:sz w:val="28"/>
                <w:szCs w:val="24"/>
              </w:rPr>
            </w:pPr>
            <w:r>
              <w:rPr>
                <w:rFonts w:hint="eastAsia" w:ascii="Times New Roman" w:hAnsi="Times New Roman" w:cs="宋体"/>
                <w:color w:val="000000"/>
                <w:kern w:val="0"/>
                <w:sz w:val="28"/>
                <w:szCs w:val="24"/>
              </w:rPr>
              <w:t>本次询价设备质保期均为2年</w:t>
            </w:r>
          </w:p>
          <w:p>
            <w:pPr>
              <w:widowControl/>
              <w:spacing w:line="400" w:lineRule="exact"/>
              <w:ind w:firstLine="420" w:firstLineChars="150"/>
              <w:jc w:val="left"/>
              <w:rPr>
                <w:rFonts w:hint="eastAsia" w:ascii="Times New Roman" w:hAnsi="Times New Roman" w:cs="宋体"/>
                <w:color w:val="000000"/>
                <w:kern w:val="0"/>
                <w:sz w:val="28"/>
                <w:szCs w:val="24"/>
              </w:rPr>
            </w:pPr>
            <w:r>
              <w:rPr>
                <w:rFonts w:hint="eastAsia" w:ascii="Times New Roman" w:hAnsi="Times New Roman" w:cs="宋体"/>
                <w:color w:val="000000"/>
                <w:kern w:val="0"/>
                <w:sz w:val="28"/>
                <w:szCs w:val="24"/>
              </w:rPr>
              <w:t>二、供货范围</w:t>
            </w:r>
          </w:p>
          <w:p>
            <w:pPr>
              <w:widowControl/>
              <w:spacing w:line="400" w:lineRule="exact"/>
              <w:ind w:firstLine="420" w:firstLineChars="150"/>
              <w:jc w:val="left"/>
              <w:rPr>
                <w:rFonts w:ascii="Times New Roman" w:hAnsi="Times New Roman" w:cs="宋体"/>
                <w:color w:val="000000"/>
                <w:kern w:val="0"/>
                <w:sz w:val="28"/>
                <w:szCs w:val="24"/>
              </w:rPr>
            </w:pPr>
            <w:r>
              <w:rPr>
                <w:rFonts w:hint="eastAsia" w:ascii="Times New Roman" w:hAnsi="Times New Roman" w:cs="宋体"/>
                <w:color w:val="000000"/>
                <w:kern w:val="0"/>
                <w:sz w:val="28"/>
                <w:szCs w:val="24"/>
              </w:rPr>
              <w:t>本次供货范围，还应包括配套的技术资料（医疗器械注册证等相关资料）、货物使用所必需的备品备件，以及其运输和相应的技术服务与质量保证。报价单位所提供的货物必须是正规渠道的全新商品，并符合国家规定的相关标准。</w:t>
            </w:r>
          </w:p>
          <w:p>
            <w:pPr>
              <w:widowControl/>
              <w:spacing w:line="400" w:lineRule="exact"/>
              <w:ind w:firstLine="420" w:firstLineChars="150"/>
              <w:jc w:val="left"/>
              <w:rPr>
                <w:rFonts w:ascii="Times New Roman" w:hAnsi="Times New Roman" w:cs="宋体"/>
                <w:color w:val="000000"/>
                <w:kern w:val="0"/>
                <w:sz w:val="28"/>
                <w:szCs w:val="24"/>
              </w:rPr>
            </w:pPr>
            <w:r>
              <w:rPr>
                <w:rFonts w:hint="eastAsia" w:ascii="Times New Roman" w:hAnsi="Times New Roman" w:cs="宋体"/>
                <w:color w:val="000000"/>
                <w:kern w:val="0"/>
                <w:sz w:val="28"/>
                <w:szCs w:val="24"/>
              </w:rPr>
              <w:t>三、验收</w:t>
            </w:r>
          </w:p>
          <w:p>
            <w:pPr>
              <w:widowControl/>
              <w:spacing w:line="400" w:lineRule="exact"/>
              <w:ind w:firstLine="420" w:firstLineChars="150"/>
              <w:jc w:val="left"/>
              <w:rPr>
                <w:rFonts w:ascii="Times New Roman" w:hAnsi="Times New Roman" w:cs="宋体"/>
                <w:color w:val="000000"/>
                <w:kern w:val="0"/>
                <w:sz w:val="28"/>
                <w:szCs w:val="24"/>
              </w:rPr>
            </w:pPr>
            <w:r>
              <w:rPr>
                <w:rFonts w:ascii="Times New Roman" w:hAnsi="Times New Roman" w:cs="宋体"/>
                <w:color w:val="000000"/>
                <w:kern w:val="0"/>
                <w:sz w:val="28"/>
                <w:szCs w:val="24"/>
              </w:rPr>
              <w:t>1</w:t>
            </w:r>
            <w:r>
              <w:rPr>
                <w:rFonts w:hint="eastAsia" w:ascii="Times New Roman" w:hAnsi="Times New Roman" w:cs="宋体"/>
                <w:color w:val="000000"/>
                <w:kern w:val="0"/>
                <w:sz w:val="28"/>
                <w:szCs w:val="24"/>
              </w:rPr>
              <w:t>、设备安装调试能正常运转，设备使用人员培训到位，医学装备部2日内组织验收。</w:t>
            </w:r>
          </w:p>
          <w:p>
            <w:pPr>
              <w:widowControl/>
              <w:spacing w:line="400" w:lineRule="exact"/>
              <w:ind w:firstLine="420" w:firstLineChars="150"/>
              <w:jc w:val="left"/>
              <w:rPr>
                <w:rFonts w:ascii="Times New Roman" w:hAnsi="Times New Roman" w:cs="宋体"/>
                <w:color w:val="000000"/>
                <w:kern w:val="0"/>
                <w:sz w:val="28"/>
                <w:szCs w:val="24"/>
              </w:rPr>
            </w:pPr>
            <w:r>
              <w:rPr>
                <w:rFonts w:ascii="Times New Roman" w:hAnsi="Times New Roman" w:cs="宋体"/>
                <w:color w:val="000000"/>
                <w:kern w:val="0"/>
                <w:sz w:val="28"/>
                <w:szCs w:val="24"/>
              </w:rPr>
              <w:t>2</w:t>
            </w:r>
            <w:r>
              <w:rPr>
                <w:rFonts w:hint="eastAsia" w:ascii="Times New Roman" w:hAnsi="Times New Roman" w:cs="宋体"/>
                <w:color w:val="000000"/>
                <w:kern w:val="0"/>
                <w:sz w:val="28"/>
                <w:szCs w:val="24"/>
              </w:rPr>
              <w:t>、采购单位设备经过验收小组验收合格后，签署验收报告，产品保修期自验收合格之日起算，由成交供应商提供产品保修文件。</w:t>
            </w:r>
          </w:p>
          <w:p>
            <w:pPr>
              <w:widowControl/>
              <w:spacing w:line="400" w:lineRule="exact"/>
              <w:ind w:firstLine="420" w:firstLineChars="150"/>
              <w:jc w:val="left"/>
              <w:rPr>
                <w:rFonts w:ascii="Times New Roman" w:hAnsi="Times New Roman" w:cs="宋体"/>
                <w:color w:val="000000"/>
                <w:kern w:val="0"/>
                <w:sz w:val="28"/>
                <w:szCs w:val="24"/>
              </w:rPr>
            </w:pPr>
            <w:r>
              <w:rPr>
                <w:rFonts w:ascii="Times New Roman" w:hAnsi="Times New Roman" w:cs="宋体"/>
                <w:color w:val="000000"/>
                <w:kern w:val="0"/>
                <w:sz w:val="28"/>
                <w:szCs w:val="24"/>
              </w:rPr>
              <w:t>3</w:t>
            </w:r>
            <w:r>
              <w:rPr>
                <w:rFonts w:hint="eastAsia" w:ascii="Times New Roman" w:hAnsi="Times New Roman" w:cs="宋体"/>
                <w:color w:val="000000"/>
                <w:kern w:val="0"/>
                <w:sz w:val="28"/>
                <w:szCs w:val="24"/>
              </w:rPr>
              <w:t>、当满足以下条件时，采购人才向成交供应商签发设备验收报告：</w:t>
            </w:r>
          </w:p>
          <w:p>
            <w:pPr>
              <w:widowControl/>
              <w:spacing w:line="400" w:lineRule="exact"/>
              <w:ind w:firstLine="420" w:firstLineChars="150"/>
              <w:jc w:val="left"/>
              <w:rPr>
                <w:rFonts w:ascii="Times New Roman" w:hAnsi="Times New Roman" w:cs="宋体"/>
                <w:color w:val="000000"/>
                <w:kern w:val="0"/>
                <w:sz w:val="28"/>
                <w:szCs w:val="24"/>
              </w:rPr>
            </w:pPr>
            <w:r>
              <w:rPr>
                <w:rFonts w:hint="eastAsia" w:ascii="Times New Roman" w:hAnsi="Times New Roman" w:cs="宋体"/>
                <w:color w:val="000000"/>
                <w:kern w:val="0"/>
                <w:sz w:val="28"/>
                <w:szCs w:val="24"/>
              </w:rPr>
              <w:t>（</w:t>
            </w:r>
            <w:r>
              <w:rPr>
                <w:rFonts w:ascii="Times New Roman" w:hAnsi="Times New Roman" w:cs="宋体"/>
                <w:color w:val="000000"/>
                <w:kern w:val="0"/>
                <w:sz w:val="28"/>
                <w:szCs w:val="24"/>
              </w:rPr>
              <w:t>1</w:t>
            </w:r>
            <w:r>
              <w:rPr>
                <w:rFonts w:hint="eastAsia" w:ascii="Times New Roman" w:hAnsi="Times New Roman" w:cs="宋体"/>
                <w:color w:val="000000"/>
                <w:kern w:val="0"/>
                <w:sz w:val="28"/>
                <w:szCs w:val="24"/>
              </w:rPr>
              <w:t>）已按照相关规定提供了全部产品的完整技术资料（包括生产厂家的资质文件及产品使用说明书），并安装、调试完成。</w:t>
            </w:r>
          </w:p>
          <w:p>
            <w:pPr>
              <w:widowControl/>
              <w:spacing w:line="400" w:lineRule="exact"/>
              <w:ind w:firstLine="420" w:firstLineChars="150"/>
              <w:jc w:val="left"/>
              <w:rPr>
                <w:rFonts w:ascii="Times New Roman" w:hAnsi="Times New Roman" w:cs="宋体"/>
                <w:color w:val="000000"/>
                <w:kern w:val="0"/>
                <w:sz w:val="28"/>
                <w:szCs w:val="24"/>
              </w:rPr>
            </w:pPr>
            <w:r>
              <w:rPr>
                <w:rFonts w:hint="eastAsia" w:ascii="Times New Roman" w:hAnsi="Times New Roman" w:cs="宋体"/>
                <w:color w:val="000000"/>
                <w:kern w:val="0"/>
                <w:sz w:val="28"/>
                <w:szCs w:val="24"/>
              </w:rPr>
              <w:t>（</w:t>
            </w:r>
            <w:r>
              <w:rPr>
                <w:rFonts w:ascii="Times New Roman" w:hAnsi="Times New Roman" w:cs="宋体"/>
                <w:color w:val="000000"/>
                <w:kern w:val="0"/>
                <w:sz w:val="28"/>
                <w:szCs w:val="24"/>
              </w:rPr>
              <w:t>2</w:t>
            </w:r>
            <w:r>
              <w:rPr>
                <w:rFonts w:hint="eastAsia" w:ascii="Times New Roman" w:hAnsi="Times New Roman" w:cs="宋体"/>
                <w:color w:val="000000"/>
                <w:kern w:val="0"/>
                <w:sz w:val="28"/>
                <w:szCs w:val="24"/>
              </w:rPr>
              <w:t>）符合询价文件技术规格书的要求，性能满足要求。</w:t>
            </w:r>
          </w:p>
          <w:p>
            <w:pPr>
              <w:widowControl/>
              <w:spacing w:line="400" w:lineRule="exact"/>
              <w:ind w:firstLine="420" w:firstLineChars="150"/>
              <w:jc w:val="left"/>
              <w:rPr>
                <w:rFonts w:ascii="Times New Roman" w:hAnsi="Times New Roman" w:cs="宋体"/>
                <w:color w:val="000000"/>
                <w:kern w:val="0"/>
                <w:sz w:val="28"/>
                <w:szCs w:val="24"/>
              </w:rPr>
            </w:pPr>
            <w:r>
              <w:rPr>
                <w:rFonts w:hint="eastAsia" w:ascii="Times New Roman" w:hAnsi="Times New Roman" w:cs="宋体"/>
                <w:color w:val="000000"/>
                <w:kern w:val="0"/>
                <w:sz w:val="28"/>
                <w:szCs w:val="24"/>
              </w:rPr>
              <w:t>（</w:t>
            </w:r>
            <w:r>
              <w:rPr>
                <w:rFonts w:ascii="Times New Roman" w:hAnsi="Times New Roman" w:cs="宋体"/>
                <w:color w:val="000000"/>
                <w:kern w:val="0"/>
                <w:sz w:val="28"/>
                <w:szCs w:val="24"/>
              </w:rPr>
              <w:t>3</w:t>
            </w:r>
            <w:r>
              <w:rPr>
                <w:rFonts w:hint="eastAsia" w:ascii="Times New Roman" w:hAnsi="Times New Roman" w:cs="宋体"/>
                <w:color w:val="000000"/>
                <w:kern w:val="0"/>
                <w:sz w:val="28"/>
                <w:szCs w:val="24"/>
              </w:rPr>
              <w:t>）设备具备产品注册证及检测合格证（报告）。</w:t>
            </w:r>
          </w:p>
          <w:p>
            <w:pPr>
              <w:widowControl/>
              <w:spacing w:line="400" w:lineRule="exact"/>
              <w:ind w:firstLine="420" w:firstLineChars="150"/>
              <w:jc w:val="left"/>
              <w:rPr>
                <w:rFonts w:ascii="Times New Roman" w:hAnsi="Times New Roman" w:cs="宋体"/>
                <w:color w:val="000000"/>
                <w:kern w:val="0"/>
                <w:sz w:val="28"/>
                <w:szCs w:val="24"/>
              </w:rPr>
            </w:pPr>
            <w:r>
              <w:rPr>
                <w:rFonts w:hint="eastAsia" w:ascii="Times New Roman" w:hAnsi="Times New Roman" w:cs="宋体"/>
                <w:color w:val="000000"/>
                <w:kern w:val="0"/>
                <w:sz w:val="28"/>
                <w:szCs w:val="24"/>
              </w:rPr>
              <w:t>（</w:t>
            </w:r>
            <w:r>
              <w:rPr>
                <w:rFonts w:ascii="Times New Roman" w:hAnsi="Times New Roman" w:cs="宋体"/>
                <w:color w:val="000000"/>
                <w:kern w:val="0"/>
                <w:sz w:val="28"/>
                <w:szCs w:val="24"/>
              </w:rPr>
              <w:t>4</w:t>
            </w:r>
            <w:r>
              <w:rPr>
                <w:rFonts w:hint="eastAsia" w:ascii="Times New Roman" w:hAnsi="Times New Roman" w:cs="宋体"/>
                <w:color w:val="000000"/>
                <w:kern w:val="0"/>
                <w:sz w:val="28"/>
                <w:szCs w:val="24"/>
              </w:rPr>
              <w:t>）设备使用人员操作技术已培训到位。</w:t>
            </w:r>
          </w:p>
          <w:p>
            <w:pPr>
              <w:widowControl/>
              <w:spacing w:line="400" w:lineRule="exact"/>
              <w:ind w:firstLine="420" w:firstLineChars="150"/>
              <w:jc w:val="left"/>
              <w:rPr>
                <w:rFonts w:ascii="Times New Roman" w:hAnsi="Times New Roman" w:cs="宋体"/>
                <w:color w:val="000000"/>
                <w:kern w:val="0"/>
                <w:sz w:val="28"/>
                <w:szCs w:val="24"/>
              </w:rPr>
            </w:pPr>
            <w:r>
              <w:rPr>
                <w:rFonts w:hint="eastAsia" w:ascii="Times New Roman" w:hAnsi="Times New Roman" w:cs="宋体"/>
                <w:color w:val="000000"/>
                <w:kern w:val="0"/>
                <w:sz w:val="28"/>
                <w:szCs w:val="24"/>
              </w:rPr>
              <w:t>四、售后服务要求</w:t>
            </w:r>
          </w:p>
          <w:p>
            <w:pPr>
              <w:widowControl/>
              <w:spacing w:line="400" w:lineRule="exact"/>
              <w:ind w:firstLine="420" w:firstLineChars="150"/>
              <w:jc w:val="left"/>
              <w:rPr>
                <w:rFonts w:ascii="Times New Roman" w:hAnsi="Times New Roman" w:cs="宋体"/>
                <w:color w:val="000000"/>
                <w:kern w:val="0"/>
                <w:sz w:val="28"/>
                <w:szCs w:val="24"/>
              </w:rPr>
            </w:pPr>
            <w:r>
              <w:rPr>
                <w:rFonts w:hint="eastAsia" w:ascii="Times New Roman" w:hAnsi="Times New Roman" w:cs="宋体"/>
                <w:color w:val="000000"/>
                <w:kern w:val="0"/>
                <w:sz w:val="28"/>
                <w:szCs w:val="24"/>
              </w:rPr>
              <w:t>货物保修按照国家三包规定、行业规定及采购人的其他要求：服务维护只收取成本费用，</w:t>
            </w:r>
            <w:r>
              <w:rPr>
                <w:rFonts w:ascii="Times New Roman" w:hAnsi="Times New Roman" w:cs="宋体"/>
                <w:color w:val="000000"/>
                <w:kern w:val="0"/>
                <w:sz w:val="28"/>
                <w:szCs w:val="24"/>
              </w:rPr>
              <w:t> </w:t>
            </w:r>
            <w:r>
              <w:rPr>
                <w:rFonts w:hint="eastAsia" w:ascii="Times New Roman" w:hAnsi="Times New Roman" w:cs="宋体"/>
                <w:color w:val="000000"/>
                <w:kern w:val="0"/>
                <w:sz w:val="28"/>
                <w:szCs w:val="24"/>
              </w:rPr>
              <w:t>实行质量保证。在货物保修期内，一旦货物发生质量问题，报价人保证在接到通知</w:t>
            </w:r>
            <w:r>
              <w:rPr>
                <w:rFonts w:ascii="Times New Roman" w:hAnsi="Times New Roman" w:cs="宋体"/>
                <w:color w:val="000000"/>
                <w:kern w:val="0"/>
                <w:sz w:val="28"/>
                <w:szCs w:val="24"/>
              </w:rPr>
              <w:t>24</w:t>
            </w:r>
            <w:r>
              <w:rPr>
                <w:rFonts w:hint="eastAsia" w:ascii="Times New Roman" w:hAnsi="Times New Roman" w:cs="宋体"/>
                <w:color w:val="000000"/>
                <w:kern w:val="0"/>
                <w:sz w:val="28"/>
                <w:szCs w:val="24"/>
              </w:rPr>
              <w:t>小时内赶到现场进行修理、更换或退货，费用由报价人负责。整体设备或部件通过三次维修均达不到标准要求，不能正常使用，报价单位无条件更换或退货。</w:t>
            </w:r>
          </w:p>
          <w:p>
            <w:pPr>
              <w:widowControl/>
              <w:spacing w:line="400" w:lineRule="exact"/>
              <w:ind w:firstLine="420" w:firstLineChars="150"/>
              <w:jc w:val="left"/>
              <w:rPr>
                <w:rFonts w:ascii="Times New Roman" w:hAnsi="Times New Roman" w:cs="宋体"/>
                <w:color w:val="000000"/>
                <w:kern w:val="0"/>
                <w:sz w:val="28"/>
                <w:szCs w:val="24"/>
              </w:rPr>
            </w:pPr>
            <w:r>
              <w:rPr>
                <w:rFonts w:hint="eastAsia" w:ascii="Times New Roman" w:hAnsi="Times New Roman" w:cs="宋体"/>
                <w:color w:val="000000"/>
                <w:kern w:val="0"/>
                <w:sz w:val="28"/>
                <w:szCs w:val="24"/>
              </w:rPr>
              <w:t>报价单位应按其报价文件中的承诺，进行其他售后服务工作。</w:t>
            </w:r>
          </w:p>
          <w:p>
            <w:pPr>
              <w:widowControl/>
              <w:spacing w:line="400" w:lineRule="exact"/>
              <w:ind w:firstLine="420" w:firstLineChars="150"/>
              <w:jc w:val="left"/>
              <w:rPr>
                <w:rFonts w:ascii="Times New Roman" w:hAnsi="Times New Roman" w:cs="宋体"/>
                <w:color w:val="000000"/>
                <w:kern w:val="0"/>
                <w:sz w:val="28"/>
                <w:szCs w:val="24"/>
              </w:rPr>
            </w:pPr>
            <w:r>
              <w:rPr>
                <w:rFonts w:hint="eastAsia" w:ascii="Times New Roman" w:hAnsi="Times New Roman" w:cs="宋体"/>
                <w:color w:val="000000"/>
                <w:kern w:val="0"/>
                <w:sz w:val="28"/>
                <w:szCs w:val="24"/>
              </w:rPr>
              <w:t>第三部分</w:t>
            </w:r>
            <w:r>
              <w:rPr>
                <w:rFonts w:ascii="Times New Roman" w:hAnsi="Times New Roman" w:cs="宋体"/>
                <w:color w:val="000000"/>
                <w:kern w:val="0"/>
                <w:sz w:val="28"/>
                <w:szCs w:val="24"/>
              </w:rPr>
              <w:t xml:space="preserve"> </w:t>
            </w:r>
            <w:r>
              <w:rPr>
                <w:rFonts w:hint="eastAsia" w:ascii="Times New Roman" w:hAnsi="Times New Roman" w:cs="宋体"/>
                <w:color w:val="000000"/>
                <w:kern w:val="0"/>
                <w:sz w:val="28"/>
                <w:szCs w:val="24"/>
              </w:rPr>
              <w:t>报价文件格式</w:t>
            </w:r>
          </w:p>
          <w:p>
            <w:pPr>
              <w:widowControl/>
              <w:spacing w:line="400" w:lineRule="exact"/>
              <w:ind w:firstLine="420" w:firstLineChars="150"/>
              <w:jc w:val="left"/>
              <w:rPr>
                <w:rFonts w:ascii="Times New Roman" w:hAnsi="Times New Roman" w:cs="宋体"/>
                <w:color w:val="000000"/>
                <w:kern w:val="0"/>
                <w:sz w:val="28"/>
                <w:szCs w:val="24"/>
              </w:rPr>
            </w:pPr>
            <w:r>
              <w:rPr>
                <w:rFonts w:hint="eastAsia" w:ascii="Times New Roman" w:hAnsi="Times New Roman" w:cs="宋体"/>
                <w:color w:val="000000"/>
                <w:kern w:val="0"/>
                <w:sz w:val="28"/>
                <w:szCs w:val="24"/>
              </w:rPr>
              <w:t>一、报价单位提交文件须知</w:t>
            </w:r>
          </w:p>
          <w:p>
            <w:pPr>
              <w:widowControl/>
              <w:spacing w:line="400" w:lineRule="exact"/>
              <w:ind w:firstLine="420" w:firstLineChars="150"/>
              <w:jc w:val="left"/>
              <w:rPr>
                <w:rFonts w:ascii="Times New Roman" w:hAnsi="Times New Roman" w:cs="宋体"/>
                <w:color w:val="000000"/>
                <w:kern w:val="0"/>
                <w:sz w:val="28"/>
                <w:szCs w:val="24"/>
              </w:rPr>
            </w:pPr>
            <w:r>
              <w:rPr>
                <w:rFonts w:ascii="Times New Roman" w:hAnsi="Times New Roman" w:cs="宋体"/>
                <w:color w:val="000000"/>
                <w:kern w:val="0"/>
                <w:sz w:val="28"/>
                <w:szCs w:val="24"/>
              </w:rPr>
              <w:t>1</w:t>
            </w:r>
            <w:r>
              <w:rPr>
                <w:rFonts w:hint="eastAsia" w:ascii="Times New Roman" w:hAnsi="Times New Roman" w:cs="宋体"/>
                <w:color w:val="000000"/>
                <w:kern w:val="0"/>
                <w:sz w:val="28"/>
                <w:szCs w:val="24"/>
              </w:rPr>
              <w:t>、本次报价（含货物的供应、运输、调试、培训及售后服务）为一次性报价（不得涂改），不再另计其他费用。</w:t>
            </w:r>
          </w:p>
          <w:p>
            <w:pPr>
              <w:widowControl/>
              <w:spacing w:line="400" w:lineRule="exact"/>
              <w:ind w:firstLine="420" w:firstLineChars="150"/>
              <w:jc w:val="left"/>
              <w:rPr>
                <w:rFonts w:ascii="Times New Roman" w:hAnsi="Times New Roman" w:cs="宋体"/>
                <w:color w:val="000000"/>
                <w:kern w:val="0"/>
                <w:sz w:val="28"/>
                <w:szCs w:val="24"/>
              </w:rPr>
            </w:pPr>
            <w:r>
              <w:rPr>
                <w:rFonts w:ascii="Times New Roman" w:hAnsi="Times New Roman" w:cs="宋体"/>
                <w:color w:val="000000"/>
                <w:kern w:val="0"/>
                <w:sz w:val="28"/>
                <w:szCs w:val="24"/>
              </w:rPr>
              <w:t>2</w:t>
            </w:r>
            <w:r>
              <w:rPr>
                <w:rFonts w:hint="eastAsia" w:ascii="Times New Roman" w:hAnsi="Times New Roman" w:cs="宋体"/>
                <w:color w:val="000000"/>
                <w:kern w:val="0"/>
                <w:sz w:val="28"/>
                <w:szCs w:val="24"/>
              </w:rPr>
              <w:t>、供应商对询价项目分别标明单价、总价、售后服务承诺、交货时间、地点。</w:t>
            </w:r>
          </w:p>
          <w:p>
            <w:pPr>
              <w:widowControl/>
              <w:spacing w:line="400" w:lineRule="exact"/>
              <w:ind w:firstLine="420" w:firstLineChars="150"/>
              <w:jc w:val="left"/>
              <w:rPr>
                <w:rFonts w:ascii="Times New Roman" w:hAnsi="Times New Roman" w:cs="宋体"/>
                <w:color w:val="000000"/>
                <w:kern w:val="0"/>
                <w:sz w:val="28"/>
                <w:szCs w:val="24"/>
              </w:rPr>
            </w:pPr>
            <w:r>
              <w:rPr>
                <w:rFonts w:ascii="Times New Roman" w:hAnsi="Times New Roman" w:cs="宋体"/>
                <w:color w:val="000000"/>
                <w:kern w:val="0"/>
                <w:sz w:val="28"/>
                <w:szCs w:val="24"/>
              </w:rPr>
              <w:t>3</w:t>
            </w:r>
            <w:r>
              <w:rPr>
                <w:rFonts w:hint="eastAsia" w:ascii="Times New Roman" w:hAnsi="Times New Roman" w:cs="宋体"/>
                <w:color w:val="000000"/>
                <w:kern w:val="0"/>
                <w:sz w:val="28"/>
                <w:szCs w:val="24"/>
              </w:rPr>
              <w:t>、报价文件由公司法人代表签名并每页加盖单位公章。</w:t>
            </w:r>
          </w:p>
          <w:p>
            <w:pPr>
              <w:widowControl/>
              <w:spacing w:line="400" w:lineRule="exact"/>
              <w:ind w:firstLine="420" w:firstLineChars="150"/>
              <w:jc w:val="left"/>
              <w:rPr>
                <w:rFonts w:ascii="Times New Roman" w:hAnsi="Times New Roman" w:cs="宋体"/>
                <w:color w:val="000000"/>
                <w:kern w:val="0"/>
                <w:sz w:val="28"/>
                <w:szCs w:val="24"/>
              </w:rPr>
            </w:pPr>
            <w:r>
              <w:rPr>
                <w:rFonts w:ascii="Times New Roman" w:hAnsi="Times New Roman" w:cs="宋体"/>
                <w:color w:val="000000"/>
                <w:kern w:val="0"/>
                <w:sz w:val="28"/>
                <w:szCs w:val="24"/>
              </w:rPr>
              <w:t>4</w:t>
            </w:r>
            <w:r>
              <w:rPr>
                <w:rFonts w:hint="eastAsia" w:ascii="Times New Roman" w:hAnsi="Times New Roman" w:cs="宋体"/>
                <w:color w:val="000000"/>
                <w:kern w:val="0"/>
                <w:sz w:val="28"/>
                <w:szCs w:val="24"/>
              </w:rPr>
              <w:t>、报价单位应按以下规定格式提交全部文件及其他有关资料，按构成顺序编页装订成册，混乱的编排以致报价文件被误读或查找不到有效文件，后果由报价单位担。</w:t>
            </w:r>
          </w:p>
          <w:p>
            <w:pPr>
              <w:widowControl/>
              <w:spacing w:line="400" w:lineRule="exact"/>
              <w:ind w:firstLine="420" w:firstLineChars="150"/>
              <w:jc w:val="left"/>
              <w:rPr>
                <w:rFonts w:ascii="Times New Roman" w:hAnsi="Times New Roman" w:cs="宋体"/>
                <w:color w:val="000000"/>
                <w:kern w:val="0"/>
                <w:sz w:val="28"/>
                <w:szCs w:val="24"/>
              </w:rPr>
            </w:pPr>
            <w:r>
              <w:rPr>
                <w:rFonts w:ascii="Times New Roman" w:hAnsi="Times New Roman" w:cs="宋体"/>
                <w:color w:val="000000"/>
                <w:kern w:val="0"/>
                <w:sz w:val="28"/>
                <w:szCs w:val="24"/>
              </w:rPr>
              <w:t>5</w:t>
            </w:r>
            <w:r>
              <w:rPr>
                <w:rFonts w:hint="eastAsia" w:ascii="Times New Roman" w:hAnsi="Times New Roman" w:cs="宋体"/>
                <w:color w:val="000000"/>
                <w:kern w:val="0"/>
                <w:sz w:val="28"/>
                <w:szCs w:val="24"/>
              </w:rPr>
              <w:t>、成交供应商确定标准：按照《采购法》以及相关法律、法规的规定，采购人根据符合采购需求、质量和服务相等且报价最低的原则确定成交供应商。如供应商最低报价高于采购预算或采购控制价，采购人有权宣布此次询价采购作废。</w:t>
            </w:r>
          </w:p>
          <w:p>
            <w:pPr>
              <w:widowControl/>
              <w:spacing w:line="400" w:lineRule="exact"/>
              <w:ind w:firstLine="420" w:firstLineChars="150"/>
              <w:jc w:val="left"/>
              <w:rPr>
                <w:rFonts w:ascii="Times New Roman" w:hAnsi="Times New Roman" w:cs="宋体"/>
                <w:color w:val="000000"/>
                <w:kern w:val="0"/>
                <w:sz w:val="28"/>
                <w:szCs w:val="24"/>
              </w:rPr>
            </w:pPr>
            <w:r>
              <w:rPr>
                <w:rFonts w:ascii="Times New Roman" w:hAnsi="Times New Roman" w:cs="宋体"/>
                <w:color w:val="000000"/>
                <w:kern w:val="0"/>
                <w:sz w:val="28"/>
                <w:szCs w:val="24"/>
              </w:rPr>
              <w:t>6</w:t>
            </w:r>
            <w:r>
              <w:rPr>
                <w:rFonts w:hint="eastAsia" w:ascii="Times New Roman" w:hAnsi="Times New Roman" w:cs="宋体"/>
                <w:color w:val="000000"/>
                <w:kern w:val="0"/>
                <w:sz w:val="28"/>
                <w:szCs w:val="24"/>
              </w:rPr>
              <w:t>、若出现下列情况之一，报价文件无效（不予接受）</w:t>
            </w:r>
          </w:p>
          <w:p>
            <w:pPr>
              <w:widowControl/>
              <w:spacing w:line="400" w:lineRule="exact"/>
              <w:ind w:firstLine="420" w:firstLineChars="150"/>
              <w:jc w:val="left"/>
              <w:rPr>
                <w:rFonts w:ascii="Times New Roman" w:hAnsi="Times New Roman" w:cs="宋体"/>
                <w:color w:val="000000"/>
                <w:kern w:val="0"/>
                <w:sz w:val="28"/>
                <w:szCs w:val="24"/>
              </w:rPr>
            </w:pPr>
            <w:r>
              <w:rPr>
                <w:rFonts w:hint="eastAsia" w:ascii="Times New Roman" w:hAnsi="Times New Roman" w:cs="宋体"/>
                <w:color w:val="000000"/>
                <w:kern w:val="0"/>
                <w:sz w:val="28"/>
                <w:szCs w:val="24"/>
              </w:rPr>
              <w:t>（</w:t>
            </w:r>
            <w:r>
              <w:rPr>
                <w:rFonts w:ascii="Times New Roman" w:hAnsi="Times New Roman" w:cs="宋体"/>
                <w:color w:val="000000"/>
                <w:kern w:val="0"/>
                <w:sz w:val="28"/>
                <w:szCs w:val="24"/>
              </w:rPr>
              <w:t>1</w:t>
            </w:r>
            <w:r>
              <w:rPr>
                <w:rFonts w:hint="eastAsia" w:ascii="Times New Roman" w:hAnsi="Times New Roman" w:cs="宋体"/>
                <w:color w:val="000000"/>
                <w:kern w:val="0"/>
                <w:sz w:val="28"/>
                <w:szCs w:val="24"/>
              </w:rPr>
              <w:t>）未实质性响应询价文件；</w:t>
            </w:r>
          </w:p>
          <w:p>
            <w:pPr>
              <w:widowControl/>
              <w:spacing w:line="400" w:lineRule="exact"/>
              <w:ind w:firstLine="420" w:firstLineChars="150"/>
              <w:jc w:val="left"/>
              <w:rPr>
                <w:rFonts w:ascii="Times New Roman" w:hAnsi="Times New Roman" w:cs="宋体"/>
                <w:color w:val="000000"/>
                <w:kern w:val="0"/>
                <w:sz w:val="28"/>
                <w:szCs w:val="24"/>
              </w:rPr>
            </w:pPr>
            <w:r>
              <w:rPr>
                <w:rFonts w:hint="eastAsia" w:ascii="Times New Roman" w:hAnsi="Times New Roman" w:cs="宋体"/>
                <w:color w:val="000000"/>
                <w:kern w:val="0"/>
                <w:sz w:val="28"/>
                <w:szCs w:val="24"/>
              </w:rPr>
              <w:t>（</w:t>
            </w:r>
            <w:r>
              <w:rPr>
                <w:rFonts w:ascii="Times New Roman" w:hAnsi="Times New Roman" w:cs="宋体"/>
                <w:color w:val="000000"/>
                <w:kern w:val="0"/>
                <w:sz w:val="28"/>
                <w:szCs w:val="24"/>
              </w:rPr>
              <w:t>2</w:t>
            </w:r>
            <w:r>
              <w:rPr>
                <w:rFonts w:hint="eastAsia" w:ascii="Times New Roman" w:hAnsi="Times New Roman" w:cs="宋体"/>
                <w:color w:val="000000"/>
                <w:kern w:val="0"/>
                <w:sz w:val="28"/>
                <w:szCs w:val="24"/>
              </w:rPr>
              <w:t>）未按时递交报价文件；</w:t>
            </w:r>
          </w:p>
          <w:p>
            <w:pPr>
              <w:widowControl/>
              <w:spacing w:line="400" w:lineRule="exact"/>
              <w:ind w:firstLine="420" w:firstLineChars="150"/>
              <w:jc w:val="left"/>
              <w:rPr>
                <w:rFonts w:ascii="Times New Roman" w:hAnsi="Times New Roman" w:cs="宋体"/>
                <w:color w:val="000000"/>
                <w:kern w:val="0"/>
                <w:sz w:val="28"/>
                <w:szCs w:val="24"/>
              </w:rPr>
            </w:pPr>
            <w:r>
              <w:rPr>
                <w:rFonts w:hint="eastAsia" w:ascii="Times New Roman" w:hAnsi="Times New Roman" w:cs="宋体"/>
                <w:color w:val="000000"/>
                <w:kern w:val="0"/>
                <w:sz w:val="28"/>
                <w:szCs w:val="24"/>
              </w:rPr>
              <w:t>（</w:t>
            </w:r>
            <w:r>
              <w:rPr>
                <w:rFonts w:ascii="Times New Roman" w:hAnsi="Times New Roman" w:cs="宋体"/>
                <w:color w:val="000000"/>
                <w:kern w:val="0"/>
                <w:sz w:val="28"/>
                <w:szCs w:val="24"/>
              </w:rPr>
              <w:t>3</w:t>
            </w:r>
            <w:r>
              <w:rPr>
                <w:rFonts w:hint="eastAsia" w:ascii="Times New Roman" w:hAnsi="Times New Roman" w:cs="宋体"/>
                <w:color w:val="000000"/>
                <w:kern w:val="0"/>
                <w:sz w:val="28"/>
                <w:szCs w:val="24"/>
              </w:rPr>
              <w:t>）资格性、符合性审查不符合询价文件要求的报价文件。</w:t>
            </w:r>
          </w:p>
          <w:p>
            <w:pPr>
              <w:widowControl/>
              <w:spacing w:line="400" w:lineRule="exact"/>
              <w:ind w:firstLine="420" w:firstLineChars="150"/>
              <w:jc w:val="left"/>
              <w:rPr>
                <w:rFonts w:ascii="Times New Roman" w:hAnsi="Times New Roman" w:cs="宋体"/>
                <w:color w:val="000000"/>
                <w:kern w:val="0"/>
                <w:sz w:val="28"/>
                <w:szCs w:val="24"/>
              </w:rPr>
            </w:pPr>
            <w:r>
              <w:rPr>
                <w:rFonts w:hint="eastAsia" w:ascii="Times New Roman" w:hAnsi="Times New Roman" w:cs="宋体"/>
                <w:color w:val="000000"/>
                <w:kern w:val="0"/>
                <w:sz w:val="28"/>
                <w:szCs w:val="24"/>
              </w:rPr>
              <w:t>二、报价承诺函</w:t>
            </w:r>
          </w:p>
          <w:p>
            <w:pPr>
              <w:widowControl/>
              <w:spacing w:line="400" w:lineRule="exact"/>
              <w:ind w:firstLine="420" w:firstLineChars="150"/>
              <w:jc w:val="left"/>
              <w:rPr>
                <w:rFonts w:ascii="Times New Roman" w:hAnsi="Times New Roman" w:cs="宋体"/>
                <w:color w:val="000000"/>
                <w:kern w:val="0"/>
                <w:sz w:val="28"/>
                <w:szCs w:val="24"/>
              </w:rPr>
            </w:pPr>
            <w:r>
              <w:rPr>
                <w:rFonts w:hint="eastAsia" w:ascii="Times New Roman" w:hAnsi="Times New Roman" w:cs="宋体"/>
                <w:color w:val="000000"/>
                <w:kern w:val="0"/>
                <w:sz w:val="28"/>
                <w:szCs w:val="24"/>
              </w:rPr>
              <w:t>南江县妇幼保健院：</w:t>
            </w:r>
          </w:p>
          <w:p>
            <w:pPr>
              <w:widowControl/>
              <w:spacing w:line="400" w:lineRule="exact"/>
              <w:ind w:firstLine="420" w:firstLineChars="150"/>
              <w:jc w:val="left"/>
              <w:rPr>
                <w:rFonts w:ascii="Times New Roman" w:hAnsi="Times New Roman" w:cs="宋体"/>
                <w:color w:val="000000"/>
                <w:kern w:val="0"/>
                <w:sz w:val="28"/>
                <w:szCs w:val="24"/>
              </w:rPr>
            </w:pPr>
            <w:r>
              <w:rPr>
                <w:rFonts w:hint="eastAsia" w:ascii="Times New Roman" w:hAnsi="Times New Roman" w:cs="宋体"/>
                <w:color w:val="000000"/>
                <w:kern w:val="0"/>
                <w:sz w:val="28"/>
                <w:szCs w:val="24"/>
              </w:rPr>
              <w:t>我单位全面研究了“南妇幼采询〔</w:t>
            </w:r>
            <w:r>
              <w:rPr>
                <w:rFonts w:ascii="Times New Roman" w:hAnsi="Times New Roman" w:cs="宋体"/>
                <w:color w:val="000000"/>
                <w:kern w:val="0"/>
                <w:sz w:val="28"/>
                <w:szCs w:val="24"/>
              </w:rPr>
              <w:t>202</w:t>
            </w:r>
            <w:r>
              <w:rPr>
                <w:rFonts w:hint="eastAsia" w:ascii="Times New Roman" w:hAnsi="Times New Roman" w:cs="宋体"/>
                <w:color w:val="000000"/>
                <w:kern w:val="0"/>
                <w:sz w:val="28"/>
                <w:szCs w:val="24"/>
              </w:rPr>
              <w:t>2〕11号”询价文件且无任何异议，决定参加贵单位组织的本项目询价。我方授权</w:t>
            </w:r>
            <w:r>
              <w:rPr>
                <w:rFonts w:ascii="Times New Roman" w:hAnsi="Times New Roman" w:cs="宋体"/>
                <w:color w:val="000000"/>
                <w:kern w:val="0"/>
                <w:sz w:val="28"/>
                <w:szCs w:val="24"/>
              </w:rPr>
              <w:t xml:space="preserve">           (</w:t>
            </w:r>
            <w:r>
              <w:rPr>
                <w:rFonts w:hint="eastAsia" w:ascii="Times New Roman" w:hAnsi="Times New Roman" w:cs="宋体"/>
                <w:color w:val="000000"/>
                <w:kern w:val="0"/>
                <w:sz w:val="28"/>
                <w:szCs w:val="24"/>
              </w:rPr>
              <w:t>报价人代表姓名</w:t>
            </w:r>
            <w:r>
              <w:rPr>
                <w:rFonts w:ascii="Times New Roman" w:hAnsi="Times New Roman" w:cs="宋体"/>
                <w:color w:val="000000"/>
                <w:kern w:val="0"/>
                <w:sz w:val="28"/>
                <w:szCs w:val="24"/>
              </w:rPr>
              <w:t>)           (</w:t>
            </w:r>
            <w:r>
              <w:rPr>
                <w:rFonts w:hint="eastAsia" w:ascii="Times New Roman" w:hAnsi="Times New Roman" w:cs="宋体"/>
                <w:color w:val="000000"/>
                <w:kern w:val="0"/>
                <w:sz w:val="28"/>
                <w:szCs w:val="24"/>
              </w:rPr>
              <w:t>职务、职称</w:t>
            </w:r>
            <w:r>
              <w:rPr>
                <w:rFonts w:ascii="Times New Roman" w:hAnsi="Times New Roman" w:cs="宋体"/>
                <w:color w:val="000000"/>
                <w:kern w:val="0"/>
                <w:sz w:val="28"/>
                <w:szCs w:val="24"/>
              </w:rPr>
              <w:t>)</w:t>
            </w:r>
            <w:r>
              <w:rPr>
                <w:rFonts w:hint="eastAsia" w:ascii="Times New Roman" w:hAnsi="Times New Roman" w:cs="宋体"/>
                <w:color w:val="000000"/>
                <w:kern w:val="0"/>
                <w:sz w:val="28"/>
                <w:szCs w:val="24"/>
              </w:rPr>
              <w:t>代表我方</w:t>
            </w:r>
            <w:r>
              <w:rPr>
                <w:rFonts w:ascii="Times New Roman" w:hAnsi="Times New Roman" w:cs="宋体"/>
                <w:color w:val="000000"/>
                <w:kern w:val="0"/>
                <w:sz w:val="28"/>
                <w:szCs w:val="24"/>
              </w:rPr>
              <w:t xml:space="preserve">                  </w:t>
            </w:r>
            <w:r>
              <w:rPr>
                <w:rFonts w:hint="eastAsia" w:ascii="Times New Roman" w:hAnsi="Times New Roman" w:cs="宋体"/>
                <w:color w:val="000000"/>
                <w:kern w:val="0"/>
                <w:sz w:val="28"/>
                <w:szCs w:val="24"/>
              </w:rPr>
              <w:t>（报价单位全称）全权处理本项目询价的有关事宜。为此：</w:t>
            </w:r>
          </w:p>
          <w:p>
            <w:pPr>
              <w:widowControl/>
              <w:spacing w:line="400" w:lineRule="exact"/>
              <w:ind w:firstLine="420" w:firstLineChars="150"/>
              <w:jc w:val="left"/>
              <w:rPr>
                <w:rFonts w:ascii="Times New Roman" w:hAnsi="Times New Roman" w:cs="宋体"/>
                <w:color w:val="000000"/>
                <w:kern w:val="0"/>
                <w:sz w:val="28"/>
                <w:szCs w:val="24"/>
              </w:rPr>
            </w:pPr>
            <w:r>
              <w:rPr>
                <w:rFonts w:ascii="Times New Roman" w:hAnsi="Times New Roman" w:cs="宋体"/>
                <w:color w:val="000000"/>
                <w:kern w:val="0"/>
                <w:sz w:val="28"/>
                <w:szCs w:val="24"/>
              </w:rPr>
              <w:t>1</w:t>
            </w:r>
            <w:r>
              <w:rPr>
                <w:rFonts w:hint="eastAsia" w:ascii="Times New Roman" w:hAnsi="Times New Roman" w:cs="宋体"/>
                <w:color w:val="000000"/>
                <w:kern w:val="0"/>
                <w:sz w:val="28"/>
                <w:szCs w:val="24"/>
              </w:rPr>
              <w:t>、我方自愿按照询价文件规定的各项要求向买方提供所需采购范围内货物，合计报价为人民币</w:t>
            </w:r>
            <w:r>
              <w:rPr>
                <w:rFonts w:ascii="Times New Roman" w:hAnsi="Times New Roman" w:cs="宋体"/>
                <w:color w:val="000000"/>
                <w:kern w:val="0"/>
                <w:sz w:val="28"/>
                <w:szCs w:val="24"/>
              </w:rPr>
              <w:t xml:space="preserve">                  </w:t>
            </w:r>
            <w:r>
              <w:rPr>
                <w:rFonts w:hint="eastAsia" w:ascii="Times New Roman" w:hAnsi="Times New Roman" w:cs="宋体"/>
                <w:color w:val="000000"/>
                <w:kern w:val="0"/>
                <w:sz w:val="28"/>
                <w:szCs w:val="24"/>
              </w:rPr>
              <w:t>（大写：</w:t>
            </w:r>
            <w:r>
              <w:rPr>
                <w:rFonts w:ascii="Times New Roman" w:hAnsi="Times New Roman" w:cs="宋体"/>
                <w:color w:val="000000"/>
                <w:kern w:val="0"/>
                <w:sz w:val="28"/>
                <w:szCs w:val="24"/>
              </w:rPr>
              <w:t xml:space="preserve">                          </w:t>
            </w:r>
            <w:r>
              <w:rPr>
                <w:rFonts w:hint="eastAsia" w:ascii="Times New Roman" w:hAnsi="Times New Roman" w:cs="宋体"/>
                <w:color w:val="000000"/>
                <w:kern w:val="0"/>
                <w:sz w:val="28"/>
                <w:szCs w:val="24"/>
              </w:rPr>
              <w:t>）。</w:t>
            </w:r>
          </w:p>
          <w:p>
            <w:pPr>
              <w:widowControl/>
              <w:spacing w:line="400" w:lineRule="exact"/>
              <w:ind w:firstLine="420" w:firstLineChars="150"/>
              <w:jc w:val="left"/>
              <w:rPr>
                <w:rFonts w:ascii="Times New Roman" w:hAnsi="Times New Roman" w:cs="宋体"/>
                <w:color w:val="000000"/>
                <w:kern w:val="0"/>
                <w:sz w:val="28"/>
                <w:szCs w:val="24"/>
              </w:rPr>
            </w:pPr>
            <w:r>
              <w:rPr>
                <w:rFonts w:ascii="Times New Roman" w:hAnsi="Times New Roman" w:cs="宋体"/>
                <w:color w:val="000000"/>
                <w:kern w:val="0"/>
                <w:sz w:val="28"/>
                <w:szCs w:val="24"/>
              </w:rPr>
              <w:t>2</w:t>
            </w:r>
            <w:r>
              <w:rPr>
                <w:rFonts w:hint="eastAsia" w:ascii="Times New Roman" w:hAnsi="Times New Roman" w:cs="宋体"/>
                <w:color w:val="000000"/>
                <w:kern w:val="0"/>
                <w:sz w:val="28"/>
                <w:szCs w:val="24"/>
              </w:rPr>
              <w:t>、一旦我方成交，我方将严格履行合同规定的责任和义务，保证于合同签字生效后</w:t>
            </w:r>
            <w:r>
              <w:rPr>
                <w:rFonts w:ascii="Times New Roman" w:hAnsi="Times New Roman" w:cs="宋体"/>
                <w:color w:val="000000"/>
                <w:kern w:val="0"/>
                <w:sz w:val="28"/>
                <w:szCs w:val="24"/>
              </w:rPr>
              <w:t xml:space="preserve">        </w:t>
            </w:r>
            <w:r>
              <w:rPr>
                <w:rFonts w:hint="eastAsia" w:ascii="Times New Roman" w:hAnsi="Times New Roman" w:cs="宋体"/>
                <w:color w:val="000000"/>
                <w:kern w:val="0"/>
                <w:sz w:val="28"/>
                <w:szCs w:val="24"/>
              </w:rPr>
              <w:t>日内交货于</w:t>
            </w:r>
            <w:r>
              <w:rPr>
                <w:rFonts w:ascii="Times New Roman" w:hAnsi="Times New Roman" w:cs="宋体"/>
                <w:color w:val="000000"/>
                <w:kern w:val="0"/>
                <w:sz w:val="28"/>
                <w:szCs w:val="24"/>
              </w:rPr>
              <w:t xml:space="preserve">               </w:t>
            </w:r>
            <w:r>
              <w:rPr>
                <w:rFonts w:hint="eastAsia" w:ascii="Times New Roman" w:hAnsi="Times New Roman" w:cs="宋体"/>
                <w:color w:val="000000"/>
                <w:kern w:val="0"/>
                <w:sz w:val="28"/>
                <w:szCs w:val="24"/>
              </w:rPr>
              <w:t>，并完成项目的安装、调试、交付买方验收、使用。</w:t>
            </w:r>
            <w:r>
              <w:rPr>
                <w:rFonts w:ascii="Times New Roman" w:hAnsi="Times New Roman" w:cs="宋体"/>
                <w:color w:val="000000"/>
                <w:kern w:val="0"/>
                <w:sz w:val="28"/>
                <w:szCs w:val="24"/>
              </w:rPr>
              <w:t xml:space="preserve">       </w:t>
            </w:r>
          </w:p>
          <w:p>
            <w:pPr>
              <w:widowControl/>
              <w:spacing w:line="400" w:lineRule="exact"/>
              <w:ind w:firstLine="420" w:firstLineChars="150"/>
              <w:jc w:val="left"/>
              <w:rPr>
                <w:rFonts w:ascii="Times New Roman" w:hAnsi="Times New Roman" w:cs="宋体"/>
                <w:color w:val="000000"/>
                <w:kern w:val="0"/>
                <w:sz w:val="28"/>
                <w:szCs w:val="24"/>
              </w:rPr>
            </w:pPr>
            <w:r>
              <w:rPr>
                <w:rFonts w:ascii="Times New Roman" w:hAnsi="Times New Roman" w:cs="宋体"/>
                <w:color w:val="000000"/>
                <w:kern w:val="0"/>
                <w:sz w:val="28"/>
                <w:szCs w:val="24"/>
              </w:rPr>
              <w:t>3</w:t>
            </w:r>
            <w:r>
              <w:rPr>
                <w:rFonts w:hint="eastAsia" w:ascii="Times New Roman" w:hAnsi="Times New Roman" w:cs="宋体"/>
                <w:color w:val="000000"/>
                <w:kern w:val="0"/>
                <w:sz w:val="28"/>
                <w:szCs w:val="24"/>
              </w:rPr>
              <w:t>、我方承诺已经具备询价邀请的第二大项（报价单位资格要求）中的条件。</w:t>
            </w:r>
          </w:p>
          <w:p>
            <w:pPr>
              <w:widowControl/>
              <w:spacing w:line="400" w:lineRule="exact"/>
              <w:ind w:firstLine="420" w:firstLineChars="150"/>
              <w:jc w:val="left"/>
              <w:rPr>
                <w:rFonts w:ascii="Times New Roman" w:hAnsi="Times New Roman" w:cs="宋体"/>
                <w:color w:val="000000"/>
                <w:kern w:val="0"/>
                <w:sz w:val="28"/>
                <w:szCs w:val="24"/>
              </w:rPr>
            </w:pPr>
            <w:r>
              <w:rPr>
                <w:rFonts w:ascii="Times New Roman" w:hAnsi="Times New Roman" w:cs="宋体"/>
                <w:color w:val="000000"/>
                <w:kern w:val="0"/>
                <w:sz w:val="28"/>
                <w:szCs w:val="24"/>
              </w:rPr>
              <w:t>4</w:t>
            </w:r>
            <w:r>
              <w:rPr>
                <w:rFonts w:hint="eastAsia" w:ascii="Times New Roman" w:hAnsi="Times New Roman" w:cs="宋体"/>
                <w:color w:val="000000"/>
                <w:kern w:val="0"/>
                <w:sz w:val="28"/>
                <w:szCs w:val="24"/>
              </w:rPr>
              <w:t>、我方愿意向贵单位提供任何与本次采购有关的数据、情况和技术资料。若贵单位需要，我方愿意提供我方作出的一切承诺的证明材料。</w:t>
            </w:r>
          </w:p>
          <w:p>
            <w:pPr>
              <w:widowControl/>
              <w:spacing w:line="400" w:lineRule="exact"/>
              <w:ind w:firstLine="420" w:firstLineChars="150"/>
              <w:jc w:val="left"/>
              <w:rPr>
                <w:rFonts w:ascii="Times New Roman" w:hAnsi="Times New Roman" w:cs="宋体"/>
                <w:color w:val="000000"/>
                <w:kern w:val="0"/>
                <w:sz w:val="28"/>
                <w:szCs w:val="24"/>
              </w:rPr>
            </w:pPr>
            <w:r>
              <w:rPr>
                <w:rFonts w:ascii="Times New Roman" w:hAnsi="Times New Roman" w:cs="宋体"/>
                <w:color w:val="000000"/>
                <w:kern w:val="0"/>
                <w:sz w:val="28"/>
                <w:szCs w:val="24"/>
              </w:rPr>
              <w:t>5</w:t>
            </w:r>
            <w:r>
              <w:rPr>
                <w:rFonts w:hint="eastAsia" w:ascii="Times New Roman" w:hAnsi="Times New Roman" w:cs="宋体"/>
                <w:color w:val="000000"/>
                <w:kern w:val="0"/>
                <w:sz w:val="28"/>
                <w:szCs w:val="24"/>
              </w:rPr>
              <w:t>、我方承诺：贵单位若需追加采购本项目询价文件所列货物及相关服务的，在不改变合同其他实质性条款的前提下，按相同或更优惠的折扣保证供货。</w:t>
            </w:r>
          </w:p>
          <w:p>
            <w:pPr>
              <w:widowControl/>
              <w:spacing w:line="400" w:lineRule="exact"/>
              <w:ind w:firstLine="420" w:firstLineChars="150"/>
              <w:jc w:val="left"/>
              <w:rPr>
                <w:rFonts w:ascii="Times New Roman" w:hAnsi="Times New Roman" w:cs="宋体"/>
                <w:color w:val="000000"/>
                <w:kern w:val="0"/>
                <w:sz w:val="28"/>
                <w:szCs w:val="24"/>
              </w:rPr>
            </w:pPr>
            <w:r>
              <w:rPr>
                <w:rFonts w:ascii="Times New Roman" w:hAnsi="Times New Roman" w:cs="宋体"/>
                <w:color w:val="000000"/>
                <w:kern w:val="0"/>
                <w:sz w:val="28"/>
                <w:szCs w:val="24"/>
              </w:rPr>
              <w:t>6</w:t>
            </w:r>
            <w:r>
              <w:rPr>
                <w:rFonts w:hint="eastAsia" w:ascii="Times New Roman" w:hAnsi="Times New Roman" w:cs="宋体"/>
                <w:color w:val="000000"/>
                <w:kern w:val="0"/>
                <w:sz w:val="28"/>
                <w:szCs w:val="24"/>
              </w:rPr>
              <w:t>、我方将严格遵守《中华人民共和国政府采购法》的有关规定，若有下列情形之一的，将被列入不良行为记录名单，在一至三年内禁止参加贵单位采购活动；情节严重的，由工商行政管理机关吊销营业执照；构成犯罪的，依法追究刑事责任：</w:t>
            </w:r>
          </w:p>
          <w:p>
            <w:pPr>
              <w:widowControl/>
              <w:spacing w:line="400" w:lineRule="exact"/>
              <w:ind w:firstLine="420" w:firstLineChars="150"/>
              <w:jc w:val="left"/>
              <w:rPr>
                <w:rFonts w:ascii="Times New Roman" w:hAnsi="Times New Roman" w:cs="宋体"/>
                <w:color w:val="000000"/>
                <w:kern w:val="0"/>
                <w:sz w:val="28"/>
                <w:szCs w:val="24"/>
              </w:rPr>
            </w:pPr>
            <w:r>
              <w:rPr>
                <w:rFonts w:hint="eastAsia" w:ascii="Times New Roman" w:hAnsi="Times New Roman" w:cs="宋体"/>
                <w:color w:val="000000"/>
                <w:kern w:val="0"/>
                <w:sz w:val="28"/>
                <w:szCs w:val="24"/>
              </w:rPr>
              <w:t>（</w:t>
            </w:r>
            <w:r>
              <w:rPr>
                <w:rFonts w:ascii="Times New Roman" w:hAnsi="Times New Roman" w:cs="宋体"/>
                <w:color w:val="000000"/>
                <w:kern w:val="0"/>
                <w:sz w:val="28"/>
                <w:szCs w:val="24"/>
              </w:rPr>
              <w:t>1</w:t>
            </w:r>
            <w:r>
              <w:rPr>
                <w:rFonts w:hint="eastAsia" w:ascii="Times New Roman" w:hAnsi="Times New Roman" w:cs="宋体"/>
                <w:color w:val="000000"/>
                <w:kern w:val="0"/>
                <w:sz w:val="28"/>
                <w:szCs w:val="24"/>
              </w:rPr>
              <w:t>）提供虚假材料谋取中标、成交的；</w:t>
            </w:r>
          </w:p>
          <w:p>
            <w:pPr>
              <w:widowControl/>
              <w:spacing w:line="400" w:lineRule="exact"/>
              <w:ind w:firstLine="420" w:firstLineChars="150"/>
              <w:jc w:val="left"/>
              <w:rPr>
                <w:rFonts w:ascii="Times New Roman" w:hAnsi="Times New Roman" w:cs="宋体"/>
                <w:color w:val="000000"/>
                <w:kern w:val="0"/>
                <w:sz w:val="28"/>
                <w:szCs w:val="24"/>
              </w:rPr>
            </w:pPr>
            <w:r>
              <w:rPr>
                <w:rFonts w:hint="eastAsia" w:ascii="Times New Roman" w:hAnsi="Times New Roman" w:cs="宋体"/>
                <w:color w:val="000000"/>
                <w:kern w:val="0"/>
                <w:sz w:val="28"/>
                <w:szCs w:val="24"/>
              </w:rPr>
              <w:t>（</w:t>
            </w:r>
            <w:r>
              <w:rPr>
                <w:rFonts w:ascii="Times New Roman" w:hAnsi="Times New Roman" w:cs="宋体"/>
                <w:color w:val="000000"/>
                <w:kern w:val="0"/>
                <w:sz w:val="28"/>
                <w:szCs w:val="24"/>
              </w:rPr>
              <w:t>2</w:t>
            </w:r>
            <w:r>
              <w:rPr>
                <w:rFonts w:hint="eastAsia" w:ascii="Times New Roman" w:hAnsi="Times New Roman" w:cs="宋体"/>
                <w:color w:val="000000"/>
                <w:kern w:val="0"/>
                <w:sz w:val="28"/>
                <w:szCs w:val="24"/>
              </w:rPr>
              <w:t>）采取不正当手段诋毁、排挤其他供应商的；</w:t>
            </w:r>
          </w:p>
          <w:p>
            <w:pPr>
              <w:widowControl/>
              <w:spacing w:line="400" w:lineRule="exact"/>
              <w:ind w:firstLine="420" w:firstLineChars="150"/>
              <w:jc w:val="left"/>
              <w:rPr>
                <w:rFonts w:ascii="Times New Roman" w:hAnsi="Times New Roman" w:cs="宋体"/>
                <w:color w:val="000000"/>
                <w:kern w:val="0"/>
                <w:sz w:val="28"/>
                <w:szCs w:val="24"/>
              </w:rPr>
            </w:pPr>
            <w:r>
              <w:rPr>
                <w:rFonts w:hint="eastAsia" w:ascii="Times New Roman" w:hAnsi="Times New Roman" w:cs="宋体"/>
                <w:color w:val="000000"/>
                <w:kern w:val="0"/>
                <w:sz w:val="28"/>
                <w:szCs w:val="24"/>
              </w:rPr>
              <w:t>（</w:t>
            </w:r>
            <w:r>
              <w:rPr>
                <w:rFonts w:ascii="Times New Roman" w:hAnsi="Times New Roman" w:cs="宋体"/>
                <w:color w:val="000000"/>
                <w:kern w:val="0"/>
                <w:sz w:val="28"/>
                <w:szCs w:val="24"/>
              </w:rPr>
              <w:t>3</w:t>
            </w:r>
            <w:r>
              <w:rPr>
                <w:rFonts w:hint="eastAsia" w:ascii="Times New Roman" w:hAnsi="Times New Roman" w:cs="宋体"/>
                <w:color w:val="000000"/>
                <w:kern w:val="0"/>
                <w:sz w:val="28"/>
                <w:szCs w:val="24"/>
              </w:rPr>
              <w:t>）与采购人、其它供应商或者工作人员恶意串通的；</w:t>
            </w:r>
          </w:p>
          <w:p>
            <w:pPr>
              <w:widowControl/>
              <w:spacing w:line="400" w:lineRule="exact"/>
              <w:ind w:firstLine="420" w:firstLineChars="150"/>
              <w:jc w:val="left"/>
              <w:rPr>
                <w:rFonts w:ascii="Times New Roman" w:hAnsi="Times New Roman" w:cs="宋体"/>
                <w:color w:val="000000"/>
                <w:kern w:val="0"/>
                <w:sz w:val="28"/>
                <w:szCs w:val="24"/>
              </w:rPr>
            </w:pPr>
            <w:r>
              <w:rPr>
                <w:rFonts w:hint="eastAsia" w:ascii="Times New Roman" w:hAnsi="Times New Roman" w:cs="宋体"/>
                <w:color w:val="000000"/>
                <w:kern w:val="0"/>
                <w:sz w:val="28"/>
                <w:szCs w:val="24"/>
              </w:rPr>
              <w:t>（</w:t>
            </w:r>
            <w:r>
              <w:rPr>
                <w:rFonts w:ascii="Times New Roman" w:hAnsi="Times New Roman" w:cs="宋体"/>
                <w:color w:val="000000"/>
                <w:kern w:val="0"/>
                <w:sz w:val="28"/>
                <w:szCs w:val="24"/>
              </w:rPr>
              <w:t>4</w:t>
            </w:r>
            <w:r>
              <w:rPr>
                <w:rFonts w:hint="eastAsia" w:ascii="Times New Roman" w:hAnsi="Times New Roman" w:cs="宋体"/>
                <w:color w:val="000000"/>
                <w:kern w:val="0"/>
                <w:sz w:val="28"/>
                <w:szCs w:val="24"/>
              </w:rPr>
              <w:t>）向采购人及其工作人员行贿或者提供其他不正当利益的；</w:t>
            </w:r>
          </w:p>
          <w:p>
            <w:pPr>
              <w:widowControl/>
              <w:spacing w:line="400" w:lineRule="exact"/>
              <w:ind w:firstLine="420" w:firstLineChars="150"/>
              <w:jc w:val="left"/>
              <w:rPr>
                <w:rFonts w:ascii="Times New Roman" w:hAnsi="Times New Roman" w:cs="宋体"/>
                <w:color w:val="000000"/>
                <w:kern w:val="0"/>
                <w:sz w:val="28"/>
                <w:szCs w:val="24"/>
              </w:rPr>
            </w:pPr>
            <w:r>
              <w:rPr>
                <w:rFonts w:hint="eastAsia" w:ascii="Times New Roman" w:hAnsi="Times New Roman" w:cs="宋体"/>
                <w:color w:val="000000"/>
                <w:kern w:val="0"/>
                <w:sz w:val="28"/>
                <w:szCs w:val="24"/>
              </w:rPr>
              <w:t>（</w:t>
            </w:r>
            <w:r>
              <w:rPr>
                <w:rFonts w:ascii="Times New Roman" w:hAnsi="Times New Roman" w:cs="宋体"/>
                <w:color w:val="000000"/>
                <w:kern w:val="0"/>
                <w:sz w:val="28"/>
                <w:szCs w:val="24"/>
              </w:rPr>
              <w:t>5</w:t>
            </w:r>
            <w:r>
              <w:rPr>
                <w:rFonts w:hint="eastAsia" w:ascii="Times New Roman" w:hAnsi="Times New Roman" w:cs="宋体"/>
                <w:color w:val="000000"/>
                <w:kern w:val="0"/>
                <w:sz w:val="28"/>
                <w:szCs w:val="24"/>
              </w:rPr>
              <w:t>）在采购过程中与采购人进行协商询价的；</w:t>
            </w:r>
          </w:p>
          <w:p>
            <w:pPr>
              <w:widowControl/>
              <w:spacing w:line="400" w:lineRule="exact"/>
              <w:ind w:firstLine="420" w:firstLineChars="150"/>
              <w:jc w:val="left"/>
              <w:rPr>
                <w:rFonts w:ascii="Times New Roman" w:hAnsi="Times New Roman" w:cs="宋体"/>
                <w:color w:val="000000"/>
                <w:kern w:val="0"/>
                <w:sz w:val="28"/>
                <w:szCs w:val="24"/>
              </w:rPr>
            </w:pPr>
            <w:r>
              <w:rPr>
                <w:rFonts w:hint="eastAsia" w:ascii="Times New Roman" w:hAnsi="Times New Roman" w:cs="宋体"/>
                <w:color w:val="000000"/>
                <w:kern w:val="0"/>
                <w:sz w:val="28"/>
                <w:szCs w:val="24"/>
              </w:rPr>
              <w:t>（</w:t>
            </w:r>
            <w:r>
              <w:rPr>
                <w:rFonts w:ascii="Times New Roman" w:hAnsi="Times New Roman" w:cs="宋体"/>
                <w:color w:val="000000"/>
                <w:kern w:val="0"/>
                <w:sz w:val="28"/>
                <w:szCs w:val="24"/>
              </w:rPr>
              <w:t>6</w:t>
            </w:r>
            <w:r>
              <w:rPr>
                <w:rFonts w:hint="eastAsia" w:ascii="Times New Roman" w:hAnsi="Times New Roman" w:cs="宋体"/>
                <w:color w:val="000000"/>
                <w:kern w:val="0"/>
                <w:sz w:val="28"/>
                <w:szCs w:val="24"/>
              </w:rPr>
              <w:t>）拒绝有关部门监督检查或提供虚假情况的。</w:t>
            </w:r>
          </w:p>
          <w:p>
            <w:pPr>
              <w:widowControl/>
              <w:spacing w:line="400" w:lineRule="exact"/>
              <w:ind w:firstLine="420" w:firstLineChars="150"/>
              <w:jc w:val="left"/>
              <w:rPr>
                <w:rFonts w:ascii="Times New Roman" w:hAnsi="Times New Roman" w:cs="宋体"/>
                <w:color w:val="000000"/>
                <w:kern w:val="0"/>
                <w:sz w:val="28"/>
                <w:szCs w:val="24"/>
              </w:rPr>
            </w:pPr>
            <w:r>
              <w:rPr>
                <w:rFonts w:hint="eastAsia" w:ascii="Times New Roman" w:hAnsi="Times New Roman" w:cs="宋体"/>
                <w:color w:val="000000"/>
                <w:kern w:val="0"/>
                <w:sz w:val="28"/>
                <w:szCs w:val="24"/>
              </w:rPr>
              <w:t>法定代表人签字</w:t>
            </w:r>
            <w:r>
              <w:rPr>
                <w:rFonts w:ascii="Times New Roman" w:hAnsi="Times New Roman" w:cs="宋体"/>
                <w:color w:val="000000"/>
                <w:kern w:val="0"/>
                <w:sz w:val="28"/>
                <w:szCs w:val="24"/>
              </w:rPr>
              <w:t>(</w:t>
            </w:r>
            <w:r>
              <w:rPr>
                <w:rFonts w:hint="eastAsia" w:ascii="Times New Roman" w:hAnsi="Times New Roman" w:cs="宋体"/>
                <w:color w:val="000000"/>
                <w:kern w:val="0"/>
                <w:sz w:val="28"/>
                <w:szCs w:val="24"/>
              </w:rPr>
              <w:t>盖章</w:t>
            </w:r>
            <w:r>
              <w:rPr>
                <w:rFonts w:ascii="Times New Roman" w:hAnsi="Times New Roman" w:cs="宋体"/>
                <w:color w:val="000000"/>
                <w:kern w:val="0"/>
                <w:sz w:val="28"/>
                <w:szCs w:val="24"/>
              </w:rPr>
              <w:t>)</w:t>
            </w:r>
            <w:r>
              <w:rPr>
                <w:rFonts w:hint="eastAsia" w:ascii="Times New Roman" w:hAnsi="Times New Roman" w:cs="宋体"/>
                <w:color w:val="000000"/>
                <w:kern w:val="0"/>
                <w:sz w:val="28"/>
                <w:szCs w:val="24"/>
              </w:rPr>
              <w:t>：</w:t>
            </w:r>
            <w:r>
              <w:rPr>
                <w:rFonts w:ascii="Times New Roman" w:hAnsi="Times New Roman" w:cs="宋体"/>
                <w:color w:val="000000"/>
                <w:kern w:val="0"/>
                <w:sz w:val="28"/>
                <w:szCs w:val="24"/>
              </w:rPr>
              <w:t xml:space="preserve">            </w:t>
            </w:r>
            <w:r>
              <w:rPr>
                <w:rFonts w:hint="eastAsia" w:ascii="Times New Roman" w:hAnsi="Times New Roman" w:cs="宋体"/>
                <w:color w:val="000000"/>
                <w:kern w:val="0"/>
                <w:sz w:val="28"/>
                <w:szCs w:val="24"/>
              </w:rPr>
              <w:t>报价单位</w:t>
            </w:r>
            <w:r>
              <w:rPr>
                <w:rFonts w:ascii="Times New Roman" w:hAnsi="Times New Roman" w:cs="宋体"/>
                <w:color w:val="000000"/>
                <w:kern w:val="0"/>
                <w:sz w:val="28"/>
                <w:szCs w:val="24"/>
              </w:rPr>
              <w:t>(</w:t>
            </w:r>
            <w:r>
              <w:rPr>
                <w:rFonts w:hint="eastAsia" w:ascii="Times New Roman" w:hAnsi="Times New Roman" w:cs="宋体"/>
                <w:color w:val="000000"/>
                <w:kern w:val="0"/>
                <w:sz w:val="28"/>
                <w:szCs w:val="24"/>
              </w:rPr>
              <w:t>盖章</w:t>
            </w:r>
            <w:r>
              <w:rPr>
                <w:rFonts w:ascii="Times New Roman" w:hAnsi="Times New Roman" w:cs="宋体"/>
                <w:color w:val="000000"/>
                <w:kern w:val="0"/>
                <w:sz w:val="28"/>
                <w:szCs w:val="24"/>
              </w:rPr>
              <w:t>)</w:t>
            </w:r>
            <w:r>
              <w:rPr>
                <w:rFonts w:hint="eastAsia" w:ascii="Times New Roman" w:hAnsi="Times New Roman" w:cs="宋体"/>
                <w:color w:val="000000"/>
                <w:kern w:val="0"/>
                <w:sz w:val="28"/>
                <w:szCs w:val="24"/>
              </w:rPr>
              <w:t>：</w:t>
            </w:r>
          </w:p>
          <w:p>
            <w:pPr>
              <w:widowControl/>
              <w:spacing w:line="400" w:lineRule="exact"/>
              <w:ind w:firstLine="420" w:firstLineChars="150"/>
              <w:jc w:val="left"/>
              <w:rPr>
                <w:rFonts w:ascii="Times New Roman" w:hAnsi="Times New Roman" w:cs="宋体"/>
                <w:color w:val="000000"/>
                <w:kern w:val="0"/>
                <w:sz w:val="28"/>
                <w:szCs w:val="24"/>
              </w:rPr>
            </w:pPr>
            <w:r>
              <w:rPr>
                <w:rFonts w:hint="eastAsia" w:ascii="Times New Roman" w:hAnsi="Times New Roman" w:cs="宋体"/>
                <w:color w:val="000000"/>
                <w:kern w:val="0"/>
                <w:sz w:val="28"/>
                <w:szCs w:val="24"/>
              </w:rPr>
              <w:t>报价单位代表签字：</w:t>
            </w:r>
            <w:r>
              <w:rPr>
                <w:rFonts w:ascii="Times New Roman" w:hAnsi="Times New Roman" w:cs="宋体"/>
                <w:color w:val="000000"/>
                <w:kern w:val="0"/>
                <w:sz w:val="28"/>
                <w:szCs w:val="24"/>
              </w:rPr>
              <w:t xml:space="preserve">                </w:t>
            </w:r>
            <w:r>
              <w:rPr>
                <w:rFonts w:hint="eastAsia" w:ascii="Times New Roman" w:hAnsi="Times New Roman" w:cs="宋体"/>
                <w:color w:val="000000"/>
                <w:kern w:val="0"/>
                <w:sz w:val="28"/>
                <w:szCs w:val="24"/>
              </w:rPr>
              <w:t>日期：</w:t>
            </w:r>
          </w:p>
          <w:p>
            <w:pPr>
              <w:widowControl/>
              <w:spacing w:line="400" w:lineRule="exact"/>
              <w:ind w:firstLine="420" w:firstLineChars="150"/>
              <w:jc w:val="left"/>
              <w:rPr>
                <w:rFonts w:ascii="Times New Roman" w:hAnsi="Times New Roman" w:cs="宋体"/>
                <w:color w:val="000000"/>
                <w:kern w:val="0"/>
                <w:sz w:val="28"/>
                <w:szCs w:val="24"/>
              </w:rPr>
            </w:pPr>
            <w:r>
              <w:rPr>
                <w:rFonts w:hint="eastAsia" w:ascii="Times New Roman" w:hAnsi="Times New Roman" w:cs="宋体"/>
                <w:color w:val="000000"/>
                <w:kern w:val="0"/>
                <w:sz w:val="28"/>
                <w:szCs w:val="24"/>
              </w:rPr>
              <w:t>通讯地址：</w:t>
            </w:r>
            <w:r>
              <w:rPr>
                <w:rFonts w:ascii="Times New Roman" w:hAnsi="Times New Roman" w:cs="宋体"/>
                <w:color w:val="000000"/>
                <w:kern w:val="0"/>
                <w:sz w:val="28"/>
                <w:szCs w:val="24"/>
              </w:rPr>
              <w:t xml:space="preserve">              </w:t>
            </w:r>
            <w:r>
              <w:rPr>
                <w:rFonts w:hint="eastAsia" w:ascii="Times New Roman" w:hAnsi="Times New Roman" w:cs="宋体"/>
                <w:color w:val="000000"/>
                <w:kern w:val="0"/>
                <w:sz w:val="28"/>
                <w:szCs w:val="24"/>
              </w:rPr>
              <w:t>邮政编码：</w:t>
            </w:r>
            <w:r>
              <w:rPr>
                <w:rFonts w:ascii="Times New Roman" w:hAnsi="Times New Roman" w:cs="宋体"/>
                <w:color w:val="000000"/>
                <w:kern w:val="0"/>
                <w:sz w:val="28"/>
                <w:szCs w:val="24"/>
              </w:rPr>
              <w:t xml:space="preserve">       </w:t>
            </w:r>
            <w:r>
              <w:rPr>
                <w:rFonts w:hint="eastAsia" w:ascii="Times New Roman" w:hAnsi="Times New Roman" w:cs="宋体"/>
                <w:color w:val="000000"/>
                <w:kern w:val="0"/>
                <w:sz w:val="28"/>
                <w:szCs w:val="24"/>
              </w:rPr>
              <w:t>联系电话：</w:t>
            </w:r>
            <w:r>
              <w:rPr>
                <w:rFonts w:ascii="Times New Roman" w:hAnsi="Times New Roman" w:cs="宋体"/>
                <w:color w:val="000000"/>
                <w:kern w:val="0"/>
                <w:sz w:val="28"/>
                <w:szCs w:val="24"/>
              </w:rPr>
              <w:t xml:space="preserve">       </w:t>
            </w:r>
            <w:r>
              <w:rPr>
                <w:rFonts w:hint="eastAsia" w:ascii="Times New Roman" w:hAnsi="Times New Roman" w:cs="宋体"/>
                <w:color w:val="000000"/>
                <w:kern w:val="0"/>
                <w:sz w:val="28"/>
                <w:szCs w:val="24"/>
              </w:rPr>
              <w:t>传真：</w:t>
            </w:r>
          </w:p>
          <w:p>
            <w:pPr>
              <w:widowControl/>
              <w:spacing w:line="400" w:lineRule="exact"/>
              <w:ind w:firstLine="420" w:firstLineChars="150"/>
              <w:jc w:val="left"/>
              <w:rPr>
                <w:rFonts w:ascii="Times New Roman" w:hAnsi="Times New Roman" w:cs="宋体"/>
                <w:color w:val="000000"/>
                <w:kern w:val="0"/>
                <w:sz w:val="28"/>
                <w:szCs w:val="24"/>
              </w:rPr>
            </w:pPr>
            <w:r>
              <w:rPr>
                <w:rFonts w:hint="eastAsia" w:ascii="Times New Roman" w:hAnsi="Times New Roman" w:cs="宋体"/>
                <w:color w:val="000000"/>
                <w:kern w:val="0"/>
                <w:sz w:val="28"/>
                <w:szCs w:val="24"/>
              </w:rPr>
              <w:t>注：除可填报项目外，对本报价承诺函的任何修改将被视为非实质性响应询价文件，从而导致该报价被拒绝。</w:t>
            </w:r>
          </w:p>
          <w:p>
            <w:pPr>
              <w:widowControl/>
              <w:spacing w:line="400" w:lineRule="exact"/>
              <w:ind w:firstLine="420" w:firstLineChars="150"/>
              <w:jc w:val="left"/>
              <w:rPr>
                <w:rFonts w:ascii="Times New Roman" w:hAnsi="Times New Roman" w:cs="宋体"/>
                <w:color w:val="000000"/>
                <w:kern w:val="0"/>
                <w:sz w:val="28"/>
                <w:szCs w:val="24"/>
              </w:rPr>
            </w:pPr>
          </w:p>
          <w:p>
            <w:pPr>
              <w:widowControl/>
              <w:spacing w:line="400" w:lineRule="exact"/>
              <w:ind w:firstLine="420" w:firstLineChars="150"/>
              <w:jc w:val="left"/>
              <w:rPr>
                <w:rFonts w:ascii="Times New Roman" w:hAnsi="Times New Roman" w:cs="宋体"/>
                <w:color w:val="000000"/>
                <w:kern w:val="0"/>
                <w:sz w:val="28"/>
                <w:szCs w:val="24"/>
              </w:rPr>
            </w:pPr>
            <w:r>
              <w:rPr>
                <w:rFonts w:hint="eastAsia" w:ascii="Times New Roman" w:hAnsi="Times New Roman" w:cs="宋体"/>
                <w:color w:val="000000"/>
                <w:kern w:val="0"/>
                <w:sz w:val="28"/>
                <w:szCs w:val="24"/>
              </w:rPr>
              <w:t>三、资格审查</w:t>
            </w:r>
          </w:p>
          <w:p>
            <w:pPr>
              <w:widowControl/>
              <w:spacing w:line="400" w:lineRule="exact"/>
              <w:ind w:firstLine="420" w:firstLineChars="150"/>
              <w:jc w:val="left"/>
              <w:rPr>
                <w:rFonts w:ascii="Times New Roman" w:hAnsi="Times New Roman" w:cs="宋体"/>
                <w:color w:val="000000"/>
                <w:kern w:val="0"/>
                <w:sz w:val="28"/>
                <w:szCs w:val="24"/>
              </w:rPr>
            </w:pPr>
            <w:r>
              <w:rPr>
                <w:rFonts w:hint="eastAsia" w:ascii="Times New Roman" w:hAnsi="Times New Roman" w:cs="宋体"/>
                <w:color w:val="000000"/>
                <w:kern w:val="0"/>
                <w:sz w:val="28"/>
                <w:szCs w:val="24"/>
              </w:rPr>
              <w:t>报价单位必须按下列要求提供相关资质证明材料，凡资质证明材料不符合询价文件要求或不全的为无效报价文件。</w:t>
            </w:r>
          </w:p>
          <w:p>
            <w:pPr>
              <w:widowControl/>
              <w:spacing w:line="400" w:lineRule="exact"/>
              <w:ind w:firstLine="420" w:firstLineChars="150"/>
              <w:jc w:val="left"/>
              <w:rPr>
                <w:rFonts w:ascii="Times New Roman" w:hAnsi="Times New Roman" w:cs="宋体"/>
                <w:color w:val="000000"/>
                <w:kern w:val="0"/>
                <w:sz w:val="28"/>
                <w:szCs w:val="24"/>
              </w:rPr>
            </w:pPr>
            <w:bookmarkStart w:id="0" w:name="_Toc20816120"/>
            <w:bookmarkStart w:id="1" w:name="_Toc20642290"/>
            <w:bookmarkStart w:id="2" w:name="_Toc36287943"/>
            <w:bookmarkStart w:id="3" w:name="_Toc21000519"/>
            <w:bookmarkStart w:id="4" w:name="_Toc21001363"/>
            <w:bookmarkStart w:id="5" w:name="_Toc20988289"/>
            <w:r>
              <w:rPr>
                <w:rFonts w:ascii="Times New Roman" w:hAnsi="Times New Roman" w:cs="宋体"/>
                <w:color w:val="000000"/>
                <w:kern w:val="0"/>
                <w:sz w:val="28"/>
                <w:szCs w:val="24"/>
              </w:rPr>
              <w:t>1</w:t>
            </w:r>
            <w:r>
              <w:rPr>
                <w:rFonts w:hint="eastAsia" w:ascii="Times New Roman" w:hAnsi="Times New Roman" w:cs="宋体"/>
                <w:color w:val="000000"/>
                <w:kern w:val="0"/>
                <w:sz w:val="28"/>
                <w:szCs w:val="24"/>
              </w:rPr>
              <w:t>、法定代表人授权委托书</w:t>
            </w:r>
            <w:bookmarkEnd w:id="0"/>
            <w:bookmarkEnd w:id="1"/>
            <w:bookmarkEnd w:id="2"/>
            <w:bookmarkEnd w:id="3"/>
            <w:bookmarkEnd w:id="4"/>
            <w:bookmarkEnd w:id="5"/>
            <w:r>
              <w:rPr>
                <w:rFonts w:hint="eastAsia" w:ascii="Times New Roman" w:hAnsi="Times New Roman" w:cs="宋体"/>
                <w:color w:val="000000"/>
                <w:kern w:val="0"/>
                <w:sz w:val="28"/>
                <w:szCs w:val="24"/>
              </w:rPr>
              <w:t>（若是法人代表参加投标报价的不需提供）</w:t>
            </w:r>
          </w:p>
          <w:p>
            <w:pPr>
              <w:widowControl/>
              <w:spacing w:line="400" w:lineRule="exact"/>
              <w:ind w:firstLine="420" w:firstLineChars="150"/>
              <w:jc w:val="left"/>
              <w:rPr>
                <w:rFonts w:ascii="Times New Roman" w:hAnsi="Times New Roman" w:cs="宋体"/>
                <w:color w:val="000000"/>
                <w:kern w:val="0"/>
                <w:sz w:val="28"/>
                <w:szCs w:val="24"/>
              </w:rPr>
            </w:pPr>
            <w:r>
              <w:rPr>
                <w:rFonts w:hint="eastAsia" w:ascii="Times New Roman" w:hAnsi="Times New Roman" w:cs="宋体"/>
                <w:color w:val="000000"/>
                <w:kern w:val="0"/>
                <w:sz w:val="28"/>
                <w:szCs w:val="24"/>
              </w:rPr>
              <w:t>南江县妇幼保健院：</w:t>
            </w:r>
          </w:p>
          <w:p>
            <w:pPr>
              <w:widowControl/>
              <w:spacing w:line="400" w:lineRule="exact"/>
              <w:ind w:firstLine="420" w:firstLineChars="150"/>
              <w:jc w:val="left"/>
              <w:rPr>
                <w:rFonts w:ascii="Times New Roman" w:hAnsi="Times New Roman" w:cs="宋体"/>
                <w:color w:val="000000"/>
                <w:kern w:val="0"/>
                <w:sz w:val="28"/>
                <w:szCs w:val="24"/>
              </w:rPr>
            </w:pPr>
            <w:r>
              <w:rPr>
                <w:rFonts w:hint="eastAsia" w:ascii="Times New Roman" w:hAnsi="Times New Roman" w:cs="宋体"/>
                <w:color w:val="000000"/>
                <w:kern w:val="0"/>
                <w:sz w:val="28"/>
                <w:szCs w:val="24"/>
              </w:rPr>
              <w:t>本授权书声明：注册于</w:t>
            </w:r>
            <w:r>
              <w:rPr>
                <w:rFonts w:ascii="Times New Roman" w:hAnsi="Times New Roman" w:cs="宋体"/>
                <w:color w:val="000000"/>
                <w:kern w:val="0"/>
                <w:sz w:val="28"/>
                <w:szCs w:val="24"/>
              </w:rPr>
              <w:t xml:space="preserve">            </w:t>
            </w:r>
            <w:r>
              <w:rPr>
                <w:rFonts w:hint="eastAsia" w:ascii="Times New Roman" w:hAnsi="Times New Roman" w:cs="宋体"/>
                <w:color w:val="000000"/>
                <w:kern w:val="0"/>
                <w:sz w:val="28"/>
                <w:szCs w:val="24"/>
              </w:rPr>
              <w:t>（报价单位住址）的</w:t>
            </w:r>
            <w:r>
              <w:rPr>
                <w:rFonts w:ascii="Times New Roman" w:hAnsi="Times New Roman" w:cs="宋体"/>
                <w:color w:val="000000"/>
                <w:kern w:val="0"/>
                <w:sz w:val="28"/>
                <w:szCs w:val="24"/>
              </w:rPr>
              <w:t xml:space="preserve">                  </w:t>
            </w:r>
          </w:p>
          <w:p>
            <w:pPr>
              <w:widowControl/>
              <w:spacing w:line="400" w:lineRule="exact"/>
              <w:ind w:firstLine="420" w:firstLineChars="150"/>
              <w:jc w:val="left"/>
              <w:rPr>
                <w:rFonts w:ascii="Times New Roman" w:hAnsi="Times New Roman" w:cs="宋体"/>
                <w:color w:val="000000"/>
                <w:kern w:val="0"/>
                <w:sz w:val="28"/>
                <w:szCs w:val="24"/>
              </w:rPr>
            </w:pPr>
            <w:r>
              <w:rPr>
                <w:rFonts w:hint="eastAsia" w:ascii="Times New Roman" w:hAnsi="Times New Roman" w:cs="宋体"/>
                <w:color w:val="000000"/>
                <w:kern w:val="0"/>
                <w:sz w:val="28"/>
                <w:szCs w:val="24"/>
              </w:rPr>
              <w:t>（报价单位名称）法定代表人</w:t>
            </w:r>
            <w:r>
              <w:rPr>
                <w:rFonts w:ascii="Times New Roman" w:hAnsi="Times New Roman" w:cs="宋体"/>
                <w:color w:val="000000"/>
                <w:kern w:val="0"/>
                <w:sz w:val="28"/>
                <w:szCs w:val="24"/>
              </w:rPr>
              <w:t xml:space="preserve">            </w:t>
            </w:r>
            <w:r>
              <w:rPr>
                <w:rFonts w:hint="eastAsia" w:ascii="Times New Roman" w:hAnsi="Times New Roman" w:cs="宋体"/>
                <w:color w:val="000000"/>
                <w:kern w:val="0"/>
                <w:sz w:val="28"/>
                <w:szCs w:val="24"/>
              </w:rPr>
              <w:t>（法定代表人姓名）代表本公司授权在下面签字的</w:t>
            </w:r>
            <w:r>
              <w:rPr>
                <w:rFonts w:ascii="Times New Roman" w:hAnsi="Times New Roman" w:cs="宋体"/>
                <w:color w:val="000000"/>
                <w:kern w:val="0"/>
                <w:sz w:val="28"/>
                <w:szCs w:val="24"/>
              </w:rPr>
              <w:t xml:space="preserve">          </w:t>
            </w:r>
            <w:r>
              <w:rPr>
                <w:rFonts w:hint="eastAsia" w:ascii="Times New Roman" w:hAnsi="Times New Roman" w:cs="宋体"/>
                <w:color w:val="000000"/>
                <w:kern w:val="0"/>
                <w:sz w:val="28"/>
                <w:szCs w:val="24"/>
              </w:rPr>
              <w:t>（报价单位代表姓名）为本公司的合法代理人，就贵方组织的设备采购项目，以本公司名义处理一切与之有关的事务。</w:t>
            </w:r>
          </w:p>
          <w:p>
            <w:pPr>
              <w:widowControl/>
              <w:spacing w:line="400" w:lineRule="exact"/>
              <w:ind w:firstLine="420" w:firstLineChars="150"/>
              <w:jc w:val="left"/>
              <w:rPr>
                <w:rFonts w:ascii="Times New Roman" w:hAnsi="Times New Roman" w:cs="宋体"/>
                <w:color w:val="000000"/>
                <w:kern w:val="0"/>
                <w:sz w:val="28"/>
                <w:szCs w:val="24"/>
              </w:rPr>
            </w:pPr>
            <w:r>
              <w:rPr>
                <w:rFonts w:hint="eastAsia" w:ascii="Times New Roman" w:hAnsi="Times New Roman" w:cs="宋体"/>
                <w:color w:val="000000"/>
                <w:kern w:val="0"/>
                <w:sz w:val="28"/>
                <w:szCs w:val="24"/>
              </w:rPr>
              <w:t>本授权书于</w:t>
            </w:r>
            <w:r>
              <w:rPr>
                <w:rFonts w:ascii="Times New Roman" w:hAnsi="Times New Roman" w:cs="宋体"/>
                <w:color w:val="000000"/>
                <w:kern w:val="0"/>
                <w:sz w:val="28"/>
                <w:szCs w:val="24"/>
              </w:rPr>
              <w:t xml:space="preserve">    </w:t>
            </w:r>
            <w:r>
              <w:rPr>
                <w:rFonts w:hint="eastAsia" w:ascii="Times New Roman" w:hAnsi="Times New Roman" w:cs="宋体"/>
                <w:color w:val="000000"/>
                <w:kern w:val="0"/>
                <w:sz w:val="28"/>
                <w:szCs w:val="24"/>
              </w:rPr>
              <w:t>年</w:t>
            </w:r>
            <w:r>
              <w:rPr>
                <w:rFonts w:ascii="Times New Roman" w:hAnsi="Times New Roman" w:cs="宋体"/>
                <w:color w:val="000000"/>
                <w:kern w:val="0"/>
                <w:sz w:val="28"/>
                <w:szCs w:val="24"/>
              </w:rPr>
              <w:t xml:space="preserve">  </w:t>
            </w:r>
            <w:r>
              <w:rPr>
                <w:rFonts w:hint="eastAsia" w:ascii="Times New Roman" w:hAnsi="Times New Roman" w:cs="宋体"/>
                <w:color w:val="000000"/>
                <w:kern w:val="0"/>
                <w:sz w:val="28"/>
                <w:szCs w:val="24"/>
              </w:rPr>
              <w:t>月</w:t>
            </w:r>
            <w:r>
              <w:rPr>
                <w:rFonts w:ascii="Times New Roman" w:hAnsi="Times New Roman" w:cs="宋体"/>
                <w:color w:val="000000"/>
                <w:kern w:val="0"/>
                <w:sz w:val="28"/>
                <w:szCs w:val="24"/>
              </w:rPr>
              <w:t xml:space="preserve">  </w:t>
            </w:r>
            <w:r>
              <w:rPr>
                <w:rFonts w:hint="eastAsia" w:ascii="Times New Roman" w:hAnsi="Times New Roman" w:cs="宋体"/>
                <w:color w:val="000000"/>
                <w:kern w:val="0"/>
                <w:sz w:val="28"/>
                <w:szCs w:val="24"/>
              </w:rPr>
              <w:t>日签字生效，特此声明。</w:t>
            </w:r>
          </w:p>
          <w:p>
            <w:pPr>
              <w:widowControl/>
              <w:spacing w:line="400" w:lineRule="exact"/>
              <w:ind w:firstLine="420" w:firstLineChars="150"/>
              <w:jc w:val="left"/>
              <w:rPr>
                <w:rFonts w:ascii="Times New Roman" w:hAnsi="Times New Roman" w:cs="宋体"/>
                <w:color w:val="000000"/>
                <w:kern w:val="0"/>
                <w:sz w:val="28"/>
                <w:szCs w:val="24"/>
              </w:rPr>
            </w:pPr>
            <w:r>
              <w:rPr>
                <w:rFonts w:hint="eastAsia" w:ascii="Times New Roman" w:hAnsi="Times New Roman" w:cs="宋体"/>
                <w:color w:val="000000"/>
                <w:kern w:val="0"/>
                <w:sz w:val="28"/>
                <w:szCs w:val="24"/>
              </w:rPr>
              <w:t>法定代表人签字（盖章）：</w:t>
            </w:r>
            <w:r>
              <w:rPr>
                <w:rFonts w:ascii="Times New Roman" w:hAnsi="Times New Roman" w:cs="宋体"/>
                <w:color w:val="000000"/>
                <w:kern w:val="0"/>
                <w:sz w:val="28"/>
                <w:szCs w:val="24"/>
              </w:rPr>
              <w:t xml:space="preserve"> </w:t>
            </w:r>
          </w:p>
          <w:p>
            <w:pPr>
              <w:widowControl/>
              <w:spacing w:line="400" w:lineRule="exact"/>
              <w:ind w:firstLine="420" w:firstLineChars="150"/>
              <w:jc w:val="left"/>
              <w:rPr>
                <w:rFonts w:ascii="Times New Roman" w:hAnsi="Times New Roman" w:cs="宋体"/>
                <w:color w:val="000000"/>
                <w:kern w:val="0"/>
                <w:sz w:val="28"/>
                <w:szCs w:val="24"/>
              </w:rPr>
            </w:pPr>
            <w:r>
              <w:rPr>
                <w:rFonts w:hint="eastAsia" w:ascii="Times New Roman" w:hAnsi="Times New Roman" w:cs="宋体"/>
                <w:color w:val="000000"/>
                <w:kern w:val="0"/>
                <w:sz w:val="28"/>
                <w:szCs w:val="24"/>
              </w:rPr>
              <w:t>报价单位（盖章）</w:t>
            </w:r>
            <w:r>
              <w:rPr>
                <w:rFonts w:ascii="Times New Roman" w:hAnsi="Times New Roman" w:cs="宋体"/>
                <w:color w:val="000000"/>
                <w:kern w:val="0"/>
                <w:sz w:val="28"/>
                <w:szCs w:val="24"/>
              </w:rPr>
              <w:t xml:space="preserve"> </w:t>
            </w:r>
          </w:p>
          <w:p>
            <w:pPr>
              <w:widowControl/>
              <w:spacing w:line="400" w:lineRule="exact"/>
              <w:ind w:firstLine="420" w:firstLineChars="150"/>
              <w:jc w:val="left"/>
              <w:rPr>
                <w:rFonts w:ascii="Times New Roman" w:hAnsi="Times New Roman" w:cs="宋体"/>
                <w:color w:val="000000"/>
                <w:kern w:val="0"/>
                <w:sz w:val="28"/>
                <w:szCs w:val="24"/>
              </w:rPr>
            </w:pPr>
            <w:r>
              <w:rPr>
                <w:rFonts w:ascii="Times New Roman" w:hAnsi="Times New Roman" w:cs="宋体"/>
                <w:color w:val="000000"/>
                <w:kern w:val="0"/>
                <w:sz w:val="28"/>
                <w:szCs w:val="24"/>
              </w:rPr>
              <w:t xml:space="preserve">    </w:t>
            </w:r>
            <w:r>
              <w:rPr>
                <w:rFonts w:hint="eastAsia" w:ascii="Times New Roman" w:hAnsi="Times New Roman" w:cs="宋体"/>
                <w:color w:val="000000"/>
                <w:kern w:val="0"/>
                <w:sz w:val="28"/>
                <w:szCs w:val="24"/>
              </w:rPr>
              <w:t>报价单位代表签字：</w:t>
            </w:r>
            <w:r>
              <w:rPr>
                <w:rFonts w:ascii="Times New Roman" w:hAnsi="Times New Roman" w:cs="宋体"/>
                <w:color w:val="000000"/>
                <w:kern w:val="0"/>
                <w:sz w:val="28"/>
                <w:szCs w:val="24"/>
              </w:rPr>
              <w:tab/>
            </w:r>
            <w:r>
              <w:rPr>
                <w:rFonts w:ascii="Times New Roman" w:hAnsi="Times New Roman" w:cs="宋体"/>
                <w:color w:val="000000"/>
                <w:kern w:val="0"/>
                <w:sz w:val="28"/>
                <w:szCs w:val="24"/>
              </w:rPr>
              <w:t xml:space="preserve">                    </w:t>
            </w:r>
            <w:r>
              <w:rPr>
                <w:rFonts w:hint="eastAsia" w:ascii="Times New Roman" w:hAnsi="Times New Roman" w:cs="宋体"/>
                <w:color w:val="000000"/>
                <w:kern w:val="0"/>
                <w:sz w:val="28"/>
                <w:szCs w:val="24"/>
              </w:rPr>
              <w:t>日期：</w:t>
            </w:r>
            <w:r>
              <w:rPr>
                <w:rFonts w:ascii="Times New Roman" w:hAnsi="Times New Roman" w:cs="宋体"/>
                <w:color w:val="000000"/>
                <w:kern w:val="0"/>
                <w:sz w:val="28"/>
                <w:szCs w:val="24"/>
              </w:rPr>
              <w:t xml:space="preserve"> </w:t>
            </w:r>
          </w:p>
          <w:p>
            <w:pPr>
              <w:widowControl/>
              <w:spacing w:line="400" w:lineRule="exact"/>
              <w:ind w:firstLine="420" w:firstLineChars="150"/>
              <w:jc w:val="left"/>
              <w:rPr>
                <w:rFonts w:ascii="Times New Roman" w:hAnsi="Times New Roman" w:cs="宋体"/>
                <w:color w:val="000000"/>
                <w:kern w:val="0"/>
                <w:sz w:val="28"/>
                <w:szCs w:val="24"/>
              </w:rPr>
            </w:pPr>
            <w:r>
              <w:rPr>
                <w:rFonts w:ascii="Times New Roman" w:hAnsi="Times New Roman" w:cs="宋体"/>
                <w:color w:val="000000"/>
                <w:kern w:val="0"/>
                <w:sz w:val="28"/>
                <w:szCs w:val="24"/>
              </w:rPr>
              <w:t>2</w:t>
            </w:r>
            <w:r>
              <w:rPr>
                <w:rFonts w:hint="eastAsia" w:ascii="Times New Roman" w:hAnsi="Times New Roman" w:cs="宋体"/>
                <w:color w:val="000000"/>
                <w:kern w:val="0"/>
                <w:sz w:val="28"/>
                <w:szCs w:val="24"/>
              </w:rPr>
              <w:t>、报价单位营业执照副本复印件（经年检的副本复印件加盖报价单位公章，合并年检或未年检的由当地工商部门出具证明材料，并盖工商部门鲜章）</w:t>
            </w:r>
          </w:p>
          <w:p>
            <w:pPr>
              <w:widowControl/>
              <w:spacing w:line="400" w:lineRule="exact"/>
              <w:ind w:firstLine="420" w:firstLineChars="150"/>
              <w:jc w:val="left"/>
              <w:rPr>
                <w:rFonts w:ascii="Times New Roman" w:hAnsi="Times New Roman" w:cs="宋体"/>
                <w:color w:val="000000"/>
                <w:kern w:val="0"/>
                <w:sz w:val="28"/>
                <w:szCs w:val="24"/>
              </w:rPr>
            </w:pPr>
            <w:bookmarkStart w:id="6" w:name="_Toc45883912"/>
            <w:bookmarkStart w:id="7" w:name="_Toc45882838"/>
            <w:r>
              <w:rPr>
                <w:rFonts w:ascii="Times New Roman" w:hAnsi="Times New Roman" w:cs="宋体"/>
                <w:color w:val="000000"/>
                <w:kern w:val="0"/>
                <w:sz w:val="28"/>
                <w:szCs w:val="24"/>
              </w:rPr>
              <w:t>3</w:t>
            </w:r>
            <w:r>
              <w:rPr>
                <w:rFonts w:hint="eastAsia" w:ascii="Times New Roman" w:hAnsi="Times New Roman" w:cs="宋体"/>
                <w:color w:val="000000"/>
                <w:kern w:val="0"/>
                <w:sz w:val="28"/>
                <w:szCs w:val="24"/>
              </w:rPr>
              <w:t>、报价单位税务登记证副本复印件（经年检的副本复印件加盖报价人公章）</w:t>
            </w:r>
            <w:bookmarkEnd w:id="6"/>
            <w:bookmarkEnd w:id="7"/>
          </w:p>
          <w:p>
            <w:pPr>
              <w:widowControl/>
              <w:spacing w:line="400" w:lineRule="exact"/>
              <w:ind w:firstLine="420" w:firstLineChars="150"/>
              <w:jc w:val="left"/>
              <w:rPr>
                <w:rFonts w:ascii="Times New Roman" w:hAnsi="Times New Roman" w:cs="宋体"/>
                <w:color w:val="000000"/>
                <w:kern w:val="0"/>
                <w:sz w:val="28"/>
                <w:szCs w:val="24"/>
              </w:rPr>
            </w:pPr>
            <w:r>
              <w:rPr>
                <w:rFonts w:ascii="Times New Roman" w:hAnsi="Times New Roman" w:cs="宋体"/>
                <w:color w:val="000000"/>
                <w:kern w:val="0"/>
                <w:sz w:val="28"/>
                <w:szCs w:val="24"/>
              </w:rPr>
              <w:t>4</w:t>
            </w:r>
            <w:r>
              <w:rPr>
                <w:rFonts w:hint="eastAsia" w:ascii="Times New Roman" w:hAnsi="Times New Roman" w:cs="宋体"/>
                <w:color w:val="000000"/>
                <w:kern w:val="0"/>
                <w:sz w:val="28"/>
                <w:szCs w:val="24"/>
              </w:rPr>
              <w:t>、报价单位组织机构代码证副本复印件</w:t>
            </w:r>
          </w:p>
          <w:p>
            <w:pPr>
              <w:widowControl/>
              <w:spacing w:line="400" w:lineRule="exact"/>
              <w:ind w:firstLine="420" w:firstLineChars="150"/>
              <w:jc w:val="left"/>
              <w:rPr>
                <w:rFonts w:ascii="Times New Roman" w:hAnsi="Times New Roman" w:cs="宋体"/>
                <w:color w:val="000000"/>
                <w:kern w:val="0"/>
                <w:sz w:val="28"/>
                <w:szCs w:val="24"/>
              </w:rPr>
            </w:pPr>
            <w:r>
              <w:rPr>
                <w:rFonts w:ascii="Times New Roman" w:hAnsi="Times New Roman" w:cs="宋体"/>
                <w:color w:val="000000"/>
                <w:kern w:val="0"/>
                <w:sz w:val="28"/>
                <w:szCs w:val="24"/>
              </w:rPr>
              <w:t>5</w:t>
            </w:r>
            <w:r>
              <w:rPr>
                <w:rFonts w:hint="eastAsia" w:ascii="Times New Roman" w:hAnsi="Times New Roman" w:cs="宋体"/>
                <w:color w:val="000000"/>
                <w:kern w:val="0"/>
                <w:sz w:val="28"/>
                <w:szCs w:val="24"/>
              </w:rPr>
              <w:t>、报价单位代表法人身份证复印件、委托代理人身份证复印件（加盖报价单位公章）</w:t>
            </w:r>
          </w:p>
          <w:p>
            <w:pPr>
              <w:widowControl/>
              <w:pBdr>
                <w:bottom w:val="dashed" w:color="CCCCCC" w:sz="6" w:space="0"/>
              </w:pBdr>
              <w:spacing w:line="400" w:lineRule="exact"/>
              <w:ind w:firstLine="420" w:firstLineChars="150"/>
              <w:jc w:val="left"/>
              <w:rPr>
                <w:rFonts w:ascii="Times New Roman" w:hAnsi="Times New Roman" w:cs="宋体"/>
                <w:color w:val="000000"/>
                <w:kern w:val="0"/>
                <w:sz w:val="28"/>
                <w:szCs w:val="24"/>
              </w:rPr>
            </w:pPr>
            <w:r>
              <w:rPr>
                <w:rFonts w:ascii="Times New Roman" w:hAnsi="Times New Roman" w:cs="宋体"/>
                <w:color w:val="000000"/>
                <w:kern w:val="0"/>
                <w:sz w:val="28"/>
                <w:szCs w:val="24"/>
              </w:rPr>
              <w:t>6</w:t>
            </w:r>
            <w:r>
              <w:rPr>
                <w:rFonts w:hint="eastAsia" w:ascii="Times New Roman" w:hAnsi="Times New Roman" w:cs="宋体"/>
                <w:color w:val="000000"/>
                <w:kern w:val="0"/>
                <w:sz w:val="28"/>
                <w:szCs w:val="24"/>
              </w:rPr>
              <w:t>、近三年来，在经营活动中没有重大违法记录（中标供应商在签合同时需提供无重大违法记录承诺函）。</w:t>
            </w:r>
          </w:p>
          <w:p>
            <w:pPr>
              <w:widowControl/>
              <w:spacing w:line="400" w:lineRule="exact"/>
              <w:ind w:firstLine="420" w:firstLineChars="150"/>
              <w:jc w:val="left"/>
              <w:rPr>
                <w:rFonts w:ascii="Times New Roman" w:hAnsi="Times New Roman" w:cs="宋体"/>
                <w:color w:val="000000"/>
                <w:kern w:val="0"/>
                <w:sz w:val="28"/>
                <w:szCs w:val="24"/>
              </w:rPr>
            </w:pPr>
            <w:r>
              <w:rPr>
                <w:rFonts w:hint="eastAsia" w:ascii="Times New Roman" w:hAnsi="Times New Roman" w:cs="宋体"/>
                <w:color w:val="000000"/>
                <w:kern w:val="0"/>
                <w:sz w:val="28"/>
                <w:szCs w:val="24"/>
              </w:rPr>
              <w:t>四、报价部分</w:t>
            </w:r>
          </w:p>
          <w:p>
            <w:pPr>
              <w:widowControl/>
              <w:spacing w:line="400" w:lineRule="exact"/>
              <w:ind w:firstLine="420" w:firstLineChars="150"/>
              <w:jc w:val="left"/>
              <w:rPr>
                <w:rFonts w:ascii="Times New Roman" w:hAnsi="Times New Roman" w:cs="宋体"/>
                <w:color w:val="000000"/>
                <w:kern w:val="0"/>
                <w:sz w:val="28"/>
                <w:szCs w:val="24"/>
              </w:rPr>
            </w:pPr>
            <w:r>
              <w:rPr>
                <w:rFonts w:hint="eastAsia" w:ascii="Times New Roman" w:hAnsi="Times New Roman" w:cs="宋体"/>
                <w:color w:val="000000"/>
                <w:kern w:val="0"/>
                <w:sz w:val="28"/>
                <w:szCs w:val="24"/>
              </w:rPr>
              <w:t>报价一览表</w:t>
            </w:r>
          </w:p>
          <w:p>
            <w:pPr>
              <w:widowControl/>
              <w:spacing w:line="400" w:lineRule="exact"/>
              <w:ind w:firstLine="420" w:firstLineChars="150"/>
              <w:jc w:val="left"/>
              <w:rPr>
                <w:rFonts w:ascii="Times New Roman" w:hAnsi="Times New Roman" w:cs="宋体"/>
                <w:color w:val="000000"/>
                <w:kern w:val="0"/>
                <w:sz w:val="28"/>
                <w:szCs w:val="24"/>
              </w:rPr>
            </w:pPr>
            <w:r>
              <w:rPr>
                <w:rFonts w:hint="eastAsia" w:ascii="Times New Roman" w:hAnsi="Times New Roman" w:cs="宋体"/>
                <w:color w:val="000000"/>
                <w:kern w:val="0"/>
                <w:sz w:val="28"/>
                <w:szCs w:val="24"/>
              </w:rPr>
              <w:t>单位：元（人民币）</w:t>
            </w:r>
          </w:p>
          <w:tbl>
            <w:tblPr>
              <w:tblStyle w:val="2"/>
              <w:tblW w:w="0" w:type="auto"/>
              <w:jc w:val="center"/>
              <w:tblLayout w:type="fixed"/>
              <w:tblCellMar>
                <w:top w:w="0" w:type="dxa"/>
                <w:left w:w="30" w:type="dxa"/>
                <w:bottom w:w="0" w:type="dxa"/>
                <w:right w:w="30" w:type="dxa"/>
              </w:tblCellMar>
            </w:tblPr>
            <w:tblGrid>
              <w:gridCol w:w="1717"/>
              <w:gridCol w:w="2985"/>
              <w:gridCol w:w="1197"/>
              <w:gridCol w:w="1077"/>
              <w:gridCol w:w="1455"/>
            </w:tblGrid>
            <w:tr>
              <w:tblPrEx>
                <w:tblCellMar>
                  <w:top w:w="0" w:type="dxa"/>
                  <w:left w:w="30" w:type="dxa"/>
                  <w:bottom w:w="0" w:type="dxa"/>
                  <w:right w:w="30" w:type="dxa"/>
                </w:tblCellMar>
              </w:tblPrEx>
              <w:trPr>
                <w:trHeight w:val="567" w:hRule="atLeast"/>
                <w:jc w:val="center"/>
              </w:trPr>
              <w:tc>
                <w:tcPr>
                  <w:tcW w:w="1717" w:type="dxa"/>
                  <w:tcBorders>
                    <w:top w:val="single" w:color="auto" w:sz="6" w:space="0"/>
                    <w:left w:val="single" w:color="auto" w:sz="6" w:space="0"/>
                    <w:bottom w:val="single" w:color="auto" w:sz="6" w:space="0"/>
                    <w:right w:val="single" w:color="auto" w:sz="6" w:space="0"/>
                  </w:tcBorders>
                  <w:noWrap w:val="0"/>
                  <w:vAlign w:val="center"/>
                </w:tcPr>
                <w:p>
                  <w:pPr>
                    <w:widowControl/>
                    <w:spacing w:line="400" w:lineRule="exact"/>
                    <w:ind w:firstLine="420" w:firstLineChars="150"/>
                    <w:jc w:val="left"/>
                    <w:rPr>
                      <w:rFonts w:ascii="Times New Roman" w:hAnsi="Times New Roman" w:cs="宋体"/>
                      <w:color w:val="000000"/>
                      <w:kern w:val="0"/>
                      <w:sz w:val="28"/>
                      <w:szCs w:val="24"/>
                    </w:rPr>
                  </w:pPr>
                  <w:r>
                    <w:rPr>
                      <w:rFonts w:hint="eastAsia" w:ascii="Times New Roman" w:hAnsi="Times New Roman" w:cs="宋体"/>
                      <w:color w:val="000000"/>
                      <w:kern w:val="0"/>
                      <w:sz w:val="28"/>
                      <w:szCs w:val="24"/>
                    </w:rPr>
                    <w:t>项目名称</w:t>
                  </w:r>
                </w:p>
              </w:tc>
              <w:tc>
                <w:tcPr>
                  <w:tcW w:w="2985" w:type="dxa"/>
                  <w:tcBorders>
                    <w:top w:val="single" w:color="auto" w:sz="6" w:space="0"/>
                    <w:left w:val="single" w:color="auto" w:sz="6" w:space="0"/>
                    <w:bottom w:val="single" w:color="auto" w:sz="6" w:space="0"/>
                    <w:right w:val="single" w:color="auto" w:sz="6" w:space="0"/>
                  </w:tcBorders>
                  <w:noWrap w:val="0"/>
                  <w:vAlign w:val="center"/>
                </w:tcPr>
                <w:p>
                  <w:pPr>
                    <w:widowControl/>
                    <w:spacing w:line="400" w:lineRule="exact"/>
                    <w:ind w:firstLine="420" w:firstLineChars="150"/>
                    <w:jc w:val="left"/>
                    <w:rPr>
                      <w:rFonts w:ascii="Times New Roman" w:hAnsi="Times New Roman" w:cs="宋体"/>
                      <w:color w:val="000000"/>
                      <w:kern w:val="0"/>
                      <w:sz w:val="28"/>
                      <w:szCs w:val="24"/>
                    </w:rPr>
                  </w:pPr>
                  <w:r>
                    <w:rPr>
                      <w:rFonts w:hint="eastAsia" w:ascii="Times New Roman" w:hAnsi="Times New Roman" w:cs="宋体"/>
                      <w:color w:val="000000"/>
                      <w:kern w:val="0"/>
                      <w:sz w:val="28"/>
                      <w:szCs w:val="24"/>
                    </w:rPr>
                    <w:t>品牌、型号及参数</w:t>
                  </w:r>
                </w:p>
              </w:tc>
              <w:tc>
                <w:tcPr>
                  <w:tcW w:w="1197" w:type="dxa"/>
                  <w:tcBorders>
                    <w:top w:val="single" w:color="auto" w:sz="6" w:space="0"/>
                    <w:left w:val="single" w:color="auto" w:sz="6" w:space="0"/>
                    <w:bottom w:val="single" w:color="auto" w:sz="6" w:space="0"/>
                    <w:right w:val="single" w:color="auto" w:sz="6" w:space="0"/>
                  </w:tcBorders>
                  <w:noWrap w:val="0"/>
                  <w:vAlign w:val="center"/>
                </w:tcPr>
                <w:p>
                  <w:pPr>
                    <w:widowControl/>
                    <w:spacing w:line="400" w:lineRule="exact"/>
                    <w:ind w:firstLine="420" w:firstLineChars="150"/>
                    <w:jc w:val="left"/>
                    <w:rPr>
                      <w:rFonts w:ascii="Times New Roman" w:hAnsi="Times New Roman" w:cs="宋体"/>
                      <w:color w:val="000000"/>
                      <w:kern w:val="0"/>
                      <w:sz w:val="28"/>
                      <w:szCs w:val="24"/>
                    </w:rPr>
                  </w:pPr>
                  <w:r>
                    <w:rPr>
                      <w:rFonts w:hint="eastAsia" w:ascii="Times New Roman" w:hAnsi="Times New Roman" w:cs="宋体"/>
                      <w:color w:val="000000"/>
                      <w:kern w:val="0"/>
                      <w:sz w:val="28"/>
                      <w:szCs w:val="24"/>
                    </w:rPr>
                    <w:t>数量</w:t>
                  </w:r>
                </w:p>
              </w:tc>
              <w:tc>
                <w:tcPr>
                  <w:tcW w:w="1077" w:type="dxa"/>
                  <w:tcBorders>
                    <w:top w:val="single" w:color="auto" w:sz="6" w:space="0"/>
                    <w:left w:val="single" w:color="auto" w:sz="6" w:space="0"/>
                    <w:bottom w:val="single" w:color="auto" w:sz="6" w:space="0"/>
                    <w:right w:val="single" w:color="auto" w:sz="6" w:space="0"/>
                  </w:tcBorders>
                  <w:noWrap w:val="0"/>
                  <w:vAlign w:val="center"/>
                </w:tcPr>
                <w:p>
                  <w:pPr>
                    <w:widowControl/>
                    <w:spacing w:line="400" w:lineRule="exact"/>
                    <w:ind w:firstLine="420" w:firstLineChars="150"/>
                    <w:jc w:val="left"/>
                    <w:rPr>
                      <w:rFonts w:ascii="Times New Roman" w:hAnsi="Times New Roman" w:cs="宋体"/>
                      <w:color w:val="000000"/>
                      <w:kern w:val="0"/>
                      <w:sz w:val="28"/>
                      <w:szCs w:val="24"/>
                    </w:rPr>
                  </w:pPr>
                  <w:r>
                    <w:rPr>
                      <w:rFonts w:hint="eastAsia" w:ascii="Times New Roman" w:hAnsi="Times New Roman" w:cs="宋体"/>
                      <w:color w:val="000000"/>
                      <w:kern w:val="0"/>
                      <w:sz w:val="28"/>
                      <w:szCs w:val="24"/>
                    </w:rPr>
                    <w:t>单价</w:t>
                  </w:r>
                </w:p>
              </w:tc>
              <w:tc>
                <w:tcPr>
                  <w:tcW w:w="1455" w:type="dxa"/>
                  <w:tcBorders>
                    <w:top w:val="single" w:color="auto" w:sz="6" w:space="0"/>
                    <w:left w:val="single" w:color="auto" w:sz="6" w:space="0"/>
                    <w:bottom w:val="single" w:color="auto" w:sz="6" w:space="0"/>
                    <w:right w:val="single" w:color="auto" w:sz="6" w:space="0"/>
                  </w:tcBorders>
                  <w:noWrap w:val="0"/>
                  <w:vAlign w:val="center"/>
                </w:tcPr>
                <w:p>
                  <w:pPr>
                    <w:widowControl/>
                    <w:spacing w:line="400" w:lineRule="exact"/>
                    <w:ind w:firstLine="420" w:firstLineChars="150"/>
                    <w:jc w:val="left"/>
                    <w:rPr>
                      <w:rFonts w:ascii="Times New Roman" w:hAnsi="Times New Roman" w:cs="宋体"/>
                      <w:color w:val="000000"/>
                      <w:kern w:val="0"/>
                      <w:sz w:val="28"/>
                      <w:szCs w:val="24"/>
                    </w:rPr>
                  </w:pPr>
                  <w:r>
                    <w:rPr>
                      <w:rFonts w:hint="eastAsia" w:ascii="Times New Roman" w:hAnsi="Times New Roman" w:cs="宋体"/>
                      <w:color w:val="000000"/>
                      <w:kern w:val="0"/>
                      <w:sz w:val="28"/>
                      <w:szCs w:val="24"/>
                    </w:rPr>
                    <w:t>合计总价</w:t>
                  </w:r>
                </w:p>
              </w:tc>
            </w:tr>
            <w:tr>
              <w:tblPrEx>
                <w:tblCellMar>
                  <w:top w:w="0" w:type="dxa"/>
                  <w:left w:w="30" w:type="dxa"/>
                  <w:bottom w:w="0" w:type="dxa"/>
                  <w:right w:w="30" w:type="dxa"/>
                </w:tblCellMar>
              </w:tblPrEx>
              <w:trPr>
                <w:trHeight w:val="567" w:hRule="atLeast"/>
                <w:jc w:val="center"/>
              </w:trPr>
              <w:tc>
                <w:tcPr>
                  <w:tcW w:w="1717" w:type="dxa"/>
                  <w:tcBorders>
                    <w:top w:val="single" w:color="auto" w:sz="6" w:space="0"/>
                    <w:left w:val="single" w:color="auto" w:sz="6" w:space="0"/>
                    <w:bottom w:val="single" w:color="auto" w:sz="6" w:space="0"/>
                    <w:right w:val="single" w:color="auto" w:sz="6" w:space="0"/>
                  </w:tcBorders>
                  <w:noWrap w:val="0"/>
                  <w:vAlign w:val="center"/>
                </w:tcPr>
                <w:p>
                  <w:pPr>
                    <w:widowControl/>
                    <w:spacing w:line="400" w:lineRule="exact"/>
                    <w:ind w:firstLine="420" w:firstLineChars="150"/>
                    <w:jc w:val="left"/>
                    <w:rPr>
                      <w:rFonts w:ascii="Times New Roman" w:hAnsi="Times New Roman" w:cs="宋体"/>
                      <w:color w:val="000000"/>
                      <w:kern w:val="0"/>
                      <w:sz w:val="28"/>
                      <w:szCs w:val="24"/>
                    </w:rPr>
                  </w:pPr>
                </w:p>
              </w:tc>
              <w:tc>
                <w:tcPr>
                  <w:tcW w:w="2985" w:type="dxa"/>
                  <w:tcBorders>
                    <w:top w:val="single" w:color="auto" w:sz="6" w:space="0"/>
                    <w:left w:val="single" w:color="auto" w:sz="6" w:space="0"/>
                    <w:bottom w:val="single" w:color="auto" w:sz="6" w:space="0"/>
                    <w:right w:val="single" w:color="auto" w:sz="6" w:space="0"/>
                  </w:tcBorders>
                  <w:noWrap w:val="0"/>
                  <w:vAlign w:val="center"/>
                </w:tcPr>
                <w:p>
                  <w:pPr>
                    <w:widowControl/>
                    <w:spacing w:line="400" w:lineRule="exact"/>
                    <w:ind w:firstLine="420" w:firstLineChars="150"/>
                    <w:jc w:val="left"/>
                    <w:rPr>
                      <w:rFonts w:ascii="Times New Roman" w:hAnsi="Times New Roman" w:cs="宋体"/>
                      <w:color w:val="000000"/>
                      <w:kern w:val="0"/>
                      <w:sz w:val="28"/>
                      <w:szCs w:val="24"/>
                    </w:rPr>
                  </w:pPr>
                </w:p>
              </w:tc>
              <w:tc>
                <w:tcPr>
                  <w:tcW w:w="1197" w:type="dxa"/>
                  <w:tcBorders>
                    <w:top w:val="single" w:color="auto" w:sz="6" w:space="0"/>
                    <w:left w:val="single" w:color="auto" w:sz="6" w:space="0"/>
                    <w:bottom w:val="single" w:color="auto" w:sz="6" w:space="0"/>
                    <w:right w:val="single" w:color="auto" w:sz="6" w:space="0"/>
                  </w:tcBorders>
                  <w:noWrap w:val="0"/>
                  <w:vAlign w:val="center"/>
                </w:tcPr>
                <w:p>
                  <w:pPr>
                    <w:widowControl/>
                    <w:spacing w:line="400" w:lineRule="exact"/>
                    <w:ind w:firstLine="420" w:firstLineChars="150"/>
                    <w:jc w:val="left"/>
                    <w:rPr>
                      <w:rFonts w:ascii="Times New Roman" w:hAnsi="Times New Roman" w:cs="宋体"/>
                      <w:color w:val="000000"/>
                      <w:kern w:val="0"/>
                      <w:sz w:val="28"/>
                      <w:szCs w:val="24"/>
                    </w:rPr>
                  </w:pPr>
                </w:p>
              </w:tc>
              <w:tc>
                <w:tcPr>
                  <w:tcW w:w="1077" w:type="dxa"/>
                  <w:tcBorders>
                    <w:top w:val="single" w:color="auto" w:sz="6" w:space="0"/>
                    <w:left w:val="single" w:color="auto" w:sz="6" w:space="0"/>
                    <w:bottom w:val="single" w:color="auto" w:sz="6" w:space="0"/>
                    <w:right w:val="single" w:color="auto" w:sz="6" w:space="0"/>
                  </w:tcBorders>
                  <w:noWrap w:val="0"/>
                  <w:vAlign w:val="center"/>
                </w:tcPr>
                <w:p>
                  <w:pPr>
                    <w:widowControl/>
                    <w:spacing w:line="400" w:lineRule="exact"/>
                    <w:ind w:firstLine="420" w:firstLineChars="150"/>
                    <w:jc w:val="left"/>
                    <w:rPr>
                      <w:rFonts w:ascii="Times New Roman" w:hAnsi="Times New Roman" w:cs="宋体"/>
                      <w:color w:val="000000"/>
                      <w:kern w:val="0"/>
                      <w:sz w:val="28"/>
                      <w:szCs w:val="24"/>
                    </w:rPr>
                  </w:pPr>
                </w:p>
              </w:tc>
              <w:tc>
                <w:tcPr>
                  <w:tcW w:w="1455" w:type="dxa"/>
                  <w:tcBorders>
                    <w:top w:val="single" w:color="auto" w:sz="6" w:space="0"/>
                    <w:left w:val="single" w:color="auto" w:sz="6" w:space="0"/>
                    <w:bottom w:val="single" w:color="auto" w:sz="6" w:space="0"/>
                    <w:right w:val="single" w:color="auto" w:sz="6" w:space="0"/>
                  </w:tcBorders>
                  <w:noWrap w:val="0"/>
                  <w:vAlign w:val="center"/>
                </w:tcPr>
                <w:p>
                  <w:pPr>
                    <w:widowControl/>
                    <w:spacing w:line="400" w:lineRule="exact"/>
                    <w:ind w:firstLine="420" w:firstLineChars="150"/>
                    <w:jc w:val="left"/>
                    <w:rPr>
                      <w:rFonts w:ascii="Times New Roman" w:hAnsi="Times New Roman" w:cs="宋体"/>
                      <w:color w:val="000000"/>
                      <w:kern w:val="0"/>
                      <w:sz w:val="28"/>
                      <w:szCs w:val="24"/>
                    </w:rPr>
                  </w:pPr>
                </w:p>
              </w:tc>
            </w:tr>
            <w:tr>
              <w:tblPrEx>
                <w:tblCellMar>
                  <w:top w:w="0" w:type="dxa"/>
                  <w:left w:w="30" w:type="dxa"/>
                  <w:bottom w:w="0" w:type="dxa"/>
                  <w:right w:w="30" w:type="dxa"/>
                </w:tblCellMar>
              </w:tblPrEx>
              <w:trPr>
                <w:trHeight w:val="567" w:hRule="atLeast"/>
                <w:jc w:val="center"/>
              </w:trPr>
              <w:tc>
                <w:tcPr>
                  <w:tcW w:w="1717" w:type="dxa"/>
                  <w:tcBorders>
                    <w:top w:val="single" w:color="auto" w:sz="6" w:space="0"/>
                    <w:left w:val="single" w:color="auto" w:sz="6" w:space="0"/>
                    <w:bottom w:val="single" w:color="auto" w:sz="6" w:space="0"/>
                    <w:right w:val="single" w:color="auto" w:sz="6" w:space="0"/>
                  </w:tcBorders>
                  <w:noWrap w:val="0"/>
                  <w:vAlign w:val="center"/>
                </w:tcPr>
                <w:p>
                  <w:pPr>
                    <w:widowControl/>
                    <w:spacing w:line="400" w:lineRule="exact"/>
                    <w:ind w:firstLine="420" w:firstLineChars="150"/>
                    <w:jc w:val="left"/>
                    <w:rPr>
                      <w:rFonts w:ascii="Times New Roman" w:hAnsi="Times New Roman" w:cs="宋体"/>
                      <w:color w:val="000000"/>
                      <w:kern w:val="0"/>
                      <w:sz w:val="28"/>
                      <w:szCs w:val="24"/>
                    </w:rPr>
                  </w:pPr>
                </w:p>
              </w:tc>
              <w:tc>
                <w:tcPr>
                  <w:tcW w:w="2985" w:type="dxa"/>
                  <w:tcBorders>
                    <w:top w:val="single" w:color="auto" w:sz="6" w:space="0"/>
                    <w:left w:val="single" w:color="auto" w:sz="6" w:space="0"/>
                    <w:bottom w:val="single" w:color="auto" w:sz="6" w:space="0"/>
                    <w:right w:val="single" w:color="auto" w:sz="6" w:space="0"/>
                  </w:tcBorders>
                  <w:noWrap w:val="0"/>
                  <w:vAlign w:val="center"/>
                </w:tcPr>
                <w:p>
                  <w:pPr>
                    <w:widowControl/>
                    <w:spacing w:line="400" w:lineRule="exact"/>
                    <w:ind w:firstLine="420" w:firstLineChars="150"/>
                    <w:jc w:val="left"/>
                    <w:rPr>
                      <w:rFonts w:ascii="Times New Roman" w:hAnsi="Times New Roman" w:cs="宋体"/>
                      <w:color w:val="000000"/>
                      <w:kern w:val="0"/>
                      <w:sz w:val="28"/>
                      <w:szCs w:val="24"/>
                    </w:rPr>
                  </w:pPr>
                </w:p>
              </w:tc>
              <w:tc>
                <w:tcPr>
                  <w:tcW w:w="1197" w:type="dxa"/>
                  <w:tcBorders>
                    <w:top w:val="single" w:color="auto" w:sz="6" w:space="0"/>
                    <w:left w:val="single" w:color="auto" w:sz="6" w:space="0"/>
                    <w:bottom w:val="single" w:color="auto" w:sz="6" w:space="0"/>
                    <w:right w:val="single" w:color="auto" w:sz="6" w:space="0"/>
                  </w:tcBorders>
                  <w:noWrap w:val="0"/>
                  <w:vAlign w:val="center"/>
                </w:tcPr>
                <w:p>
                  <w:pPr>
                    <w:widowControl/>
                    <w:spacing w:line="400" w:lineRule="exact"/>
                    <w:ind w:firstLine="420" w:firstLineChars="150"/>
                    <w:jc w:val="left"/>
                    <w:rPr>
                      <w:rFonts w:ascii="Times New Roman" w:hAnsi="Times New Roman" w:cs="宋体"/>
                      <w:color w:val="000000"/>
                      <w:kern w:val="0"/>
                      <w:sz w:val="28"/>
                      <w:szCs w:val="24"/>
                    </w:rPr>
                  </w:pPr>
                </w:p>
              </w:tc>
              <w:tc>
                <w:tcPr>
                  <w:tcW w:w="1077" w:type="dxa"/>
                  <w:tcBorders>
                    <w:top w:val="single" w:color="auto" w:sz="6" w:space="0"/>
                    <w:left w:val="single" w:color="auto" w:sz="6" w:space="0"/>
                    <w:bottom w:val="single" w:color="auto" w:sz="6" w:space="0"/>
                    <w:right w:val="single" w:color="auto" w:sz="6" w:space="0"/>
                  </w:tcBorders>
                  <w:noWrap w:val="0"/>
                  <w:vAlign w:val="center"/>
                </w:tcPr>
                <w:p>
                  <w:pPr>
                    <w:widowControl/>
                    <w:spacing w:line="400" w:lineRule="exact"/>
                    <w:ind w:firstLine="420" w:firstLineChars="150"/>
                    <w:jc w:val="left"/>
                    <w:rPr>
                      <w:rFonts w:ascii="Times New Roman" w:hAnsi="Times New Roman" w:cs="宋体"/>
                      <w:color w:val="000000"/>
                      <w:kern w:val="0"/>
                      <w:sz w:val="28"/>
                      <w:szCs w:val="24"/>
                    </w:rPr>
                  </w:pPr>
                </w:p>
              </w:tc>
              <w:tc>
                <w:tcPr>
                  <w:tcW w:w="1455" w:type="dxa"/>
                  <w:tcBorders>
                    <w:top w:val="single" w:color="auto" w:sz="6" w:space="0"/>
                    <w:left w:val="single" w:color="auto" w:sz="6" w:space="0"/>
                    <w:bottom w:val="single" w:color="auto" w:sz="6" w:space="0"/>
                    <w:right w:val="single" w:color="auto" w:sz="6" w:space="0"/>
                  </w:tcBorders>
                  <w:noWrap w:val="0"/>
                  <w:vAlign w:val="center"/>
                </w:tcPr>
                <w:p>
                  <w:pPr>
                    <w:widowControl/>
                    <w:spacing w:line="400" w:lineRule="exact"/>
                    <w:ind w:firstLine="420" w:firstLineChars="150"/>
                    <w:jc w:val="left"/>
                    <w:rPr>
                      <w:rFonts w:ascii="Times New Roman" w:hAnsi="Times New Roman" w:cs="宋体"/>
                      <w:color w:val="000000"/>
                      <w:kern w:val="0"/>
                      <w:sz w:val="28"/>
                      <w:szCs w:val="24"/>
                    </w:rPr>
                  </w:pPr>
                </w:p>
              </w:tc>
            </w:tr>
            <w:tr>
              <w:tblPrEx>
                <w:tblCellMar>
                  <w:top w:w="0" w:type="dxa"/>
                  <w:left w:w="30" w:type="dxa"/>
                  <w:bottom w:w="0" w:type="dxa"/>
                  <w:right w:w="30" w:type="dxa"/>
                </w:tblCellMar>
              </w:tblPrEx>
              <w:trPr>
                <w:trHeight w:val="567" w:hRule="atLeast"/>
                <w:jc w:val="center"/>
              </w:trPr>
              <w:tc>
                <w:tcPr>
                  <w:tcW w:w="1717" w:type="dxa"/>
                  <w:tcBorders>
                    <w:top w:val="single" w:color="auto" w:sz="6" w:space="0"/>
                    <w:left w:val="single" w:color="auto" w:sz="6" w:space="0"/>
                    <w:bottom w:val="single" w:color="auto" w:sz="6" w:space="0"/>
                    <w:right w:val="single" w:color="auto" w:sz="6" w:space="0"/>
                  </w:tcBorders>
                  <w:noWrap w:val="0"/>
                  <w:vAlign w:val="center"/>
                </w:tcPr>
                <w:p>
                  <w:pPr>
                    <w:widowControl/>
                    <w:spacing w:line="400" w:lineRule="exact"/>
                    <w:ind w:firstLine="420" w:firstLineChars="150"/>
                    <w:jc w:val="left"/>
                    <w:rPr>
                      <w:rFonts w:ascii="Times New Roman" w:hAnsi="Times New Roman" w:cs="宋体"/>
                      <w:color w:val="000000"/>
                      <w:kern w:val="0"/>
                      <w:sz w:val="28"/>
                      <w:szCs w:val="24"/>
                    </w:rPr>
                  </w:pPr>
                </w:p>
              </w:tc>
              <w:tc>
                <w:tcPr>
                  <w:tcW w:w="2985" w:type="dxa"/>
                  <w:tcBorders>
                    <w:top w:val="single" w:color="auto" w:sz="6" w:space="0"/>
                    <w:left w:val="single" w:color="auto" w:sz="6" w:space="0"/>
                    <w:bottom w:val="single" w:color="auto" w:sz="6" w:space="0"/>
                    <w:right w:val="single" w:color="auto" w:sz="6" w:space="0"/>
                  </w:tcBorders>
                  <w:noWrap w:val="0"/>
                  <w:vAlign w:val="center"/>
                </w:tcPr>
                <w:p>
                  <w:pPr>
                    <w:widowControl/>
                    <w:spacing w:line="400" w:lineRule="exact"/>
                    <w:ind w:firstLine="420" w:firstLineChars="150"/>
                    <w:jc w:val="left"/>
                    <w:rPr>
                      <w:rFonts w:ascii="Times New Roman" w:hAnsi="Times New Roman" w:cs="宋体"/>
                      <w:color w:val="000000"/>
                      <w:kern w:val="0"/>
                      <w:sz w:val="28"/>
                      <w:szCs w:val="24"/>
                    </w:rPr>
                  </w:pPr>
                </w:p>
              </w:tc>
              <w:tc>
                <w:tcPr>
                  <w:tcW w:w="1197" w:type="dxa"/>
                  <w:tcBorders>
                    <w:top w:val="single" w:color="auto" w:sz="6" w:space="0"/>
                    <w:left w:val="single" w:color="auto" w:sz="6" w:space="0"/>
                    <w:bottom w:val="single" w:color="auto" w:sz="6" w:space="0"/>
                    <w:right w:val="single" w:color="auto" w:sz="6" w:space="0"/>
                  </w:tcBorders>
                  <w:noWrap w:val="0"/>
                  <w:vAlign w:val="center"/>
                </w:tcPr>
                <w:p>
                  <w:pPr>
                    <w:widowControl/>
                    <w:spacing w:line="400" w:lineRule="exact"/>
                    <w:ind w:firstLine="420" w:firstLineChars="150"/>
                    <w:jc w:val="left"/>
                    <w:rPr>
                      <w:rFonts w:ascii="Times New Roman" w:hAnsi="Times New Roman" w:cs="宋体"/>
                      <w:color w:val="000000"/>
                      <w:kern w:val="0"/>
                      <w:sz w:val="28"/>
                      <w:szCs w:val="24"/>
                    </w:rPr>
                  </w:pPr>
                </w:p>
              </w:tc>
              <w:tc>
                <w:tcPr>
                  <w:tcW w:w="1077" w:type="dxa"/>
                  <w:tcBorders>
                    <w:top w:val="single" w:color="auto" w:sz="6" w:space="0"/>
                    <w:left w:val="single" w:color="auto" w:sz="6" w:space="0"/>
                    <w:bottom w:val="single" w:color="auto" w:sz="6" w:space="0"/>
                    <w:right w:val="single" w:color="auto" w:sz="6" w:space="0"/>
                  </w:tcBorders>
                  <w:noWrap w:val="0"/>
                  <w:vAlign w:val="center"/>
                </w:tcPr>
                <w:p>
                  <w:pPr>
                    <w:widowControl/>
                    <w:spacing w:line="400" w:lineRule="exact"/>
                    <w:ind w:firstLine="420" w:firstLineChars="150"/>
                    <w:jc w:val="left"/>
                    <w:rPr>
                      <w:rFonts w:ascii="Times New Roman" w:hAnsi="Times New Roman" w:cs="宋体"/>
                      <w:color w:val="000000"/>
                      <w:kern w:val="0"/>
                      <w:sz w:val="28"/>
                      <w:szCs w:val="24"/>
                    </w:rPr>
                  </w:pPr>
                </w:p>
              </w:tc>
              <w:tc>
                <w:tcPr>
                  <w:tcW w:w="1455" w:type="dxa"/>
                  <w:tcBorders>
                    <w:top w:val="single" w:color="auto" w:sz="6" w:space="0"/>
                    <w:left w:val="single" w:color="auto" w:sz="6" w:space="0"/>
                    <w:bottom w:val="single" w:color="auto" w:sz="6" w:space="0"/>
                    <w:right w:val="single" w:color="auto" w:sz="6" w:space="0"/>
                  </w:tcBorders>
                  <w:noWrap w:val="0"/>
                  <w:vAlign w:val="center"/>
                </w:tcPr>
                <w:p>
                  <w:pPr>
                    <w:widowControl/>
                    <w:spacing w:line="400" w:lineRule="exact"/>
                    <w:ind w:firstLine="420" w:firstLineChars="150"/>
                    <w:jc w:val="left"/>
                    <w:rPr>
                      <w:rFonts w:ascii="Times New Roman" w:hAnsi="Times New Roman" w:cs="宋体"/>
                      <w:color w:val="000000"/>
                      <w:kern w:val="0"/>
                      <w:sz w:val="28"/>
                      <w:szCs w:val="24"/>
                    </w:rPr>
                  </w:pPr>
                </w:p>
              </w:tc>
            </w:tr>
            <w:tr>
              <w:tblPrEx>
                <w:tblCellMar>
                  <w:top w:w="0" w:type="dxa"/>
                  <w:left w:w="30" w:type="dxa"/>
                  <w:bottom w:w="0" w:type="dxa"/>
                  <w:right w:w="30" w:type="dxa"/>
                </w:tblCellMar>
              </w:tblPrEx>
              <w:trPr>
                <w:trHeight w:val="567" w:hRule="atLeast"/>
                <w:jc w:val="center"/>
              </w:trPr>
              <w:tc>
                <w:tcPr>
                  <w:tcW w:w="1717" w:type="dxa"/>
                  <w:tcBorders>
                    <w:top w:val="single" w:color="auto" w:sz="6" w:space="0"/>
                    <w:left w:val="single" w:color="auto" w:sz="6" w:space="0"/>
                    <w:bottom w:val="single" w:color="auto" w:sz="6" w:space="0"/>
                    <w:right w:val="single" w:color="auto" w:sz="6" w:space="0"/>
                  </w:tcBorders>
                  <w:noWrap w:val="0"/>
                  <w:vAlign w:val="center"/>
                </w:tcPr>
                <w:p>
                  <w:pPr>
                    <w:widowControl/>
                    <w:spacing w:line="400" w:lineRule="exact"/>
                    <w:ind w:firstLine="420" w:firstLineChars="150"/>
                    <w:jc w:val="left"/>
                    <w:rPr>
                      <w:rFonts w:ascii="Times New Roman" w:hAnsi="Times New Roman" w:cs="宋体"/>
                      <w:color w:val="000000"/>
                      <w:kern w:val="0"/>
                      <w:sz w:val="28"/>
                      <w:szCs w:val="24"/>
                    </w:rPr>
                  </w:pPr>
                </w:p>
              </w:tc>
              <w:tc>
                <w:tcPr>
                  <w:tcW w:w="2985" w:type="dxa"/>
                  <w:tcBorders>
                    <w:top w:val="single" w:color="auto" w:sz="6" w:space="0"/>
                    <w:left w:val="single" w:color="auto" w:sz="6" w:space="0"/>
                    <w:bottom w:val="single" w:color="auto" w:sz="6" w:space="0"/>
                    <w:right w:val="single" w:color="auto" w:sz="6" w:space="0"/>
                  </w:tcBorders>
                  <w:noWrap w:val="0"/>
                  <w:vAlign w:val="center"/>
                </w:tcPr>
                <w:p>
                  <w:pPr>
                    <w:widowControl/>
                    <w:spacing w:line="400" w:lineRule="exact"/>
                    <w:ind w:firstLine="420" w:firstLineChars="150"/>
                    <w:jc w:val="left"/>
                    <w:rPr>
                      <w:rFonts w:ascii="Times New Roman" w:hAnsi="Times New Roman" w:cs="宋体"/>
                      <w:color w:val="000000"/>
                      <w:kern w:val="0"/>
                      <w:sz w:val="28"/>
                      <w:szCs w:val="24"/>
                    </w:rPr>
                  </w:pPr>
                </w:p>
              </w:tc>
              <w:tc>
                <w:tcPr>
                  <w:tcW w:w="1197" w:type="dxa"/>
                  <w:tcBorders>
                    <w:top w:val="single" w:color="auto" w:sz="6" w:space="0"/>
                    <w:left w:val="single" w:color="auto" w:sz="6" w:space="0"/>
                    <w:bottom w:val="single" w:color="auto" w:sz="6" w:space="0"/>
                    <w:right w:val="single" w:color="auto" w:sz="6" w:space="0"/>
                  </w:tcBorders>
                  <w:noWrap w:val="0"/>
                  <w:vAlign w:val="center"/>
                </w:tcPr>
                <w:p>
                  <w:pPr>
                    <w:widowControl/>
                    <w:spacing w:line="400" w:lineRule="exact"/>
                    <w:ind w:firstLine="420" w:firstLineChars="150"/>
                    <w:jc w:val="left"/>
                    <w:rPr>
                      <w:rFonts w:ascii="Times New Roman" w:hAnsi="Times New Roman" w:cs="宋体"/>
                      <w:color w:val="000000"/>
                      <w:kern w:val="0"/>
                      <w:sz w:val="28"/>
                      <w:szCs w:val="24"/>
                    </w:rPr>
                  </w:pPr>
                </w:p>
              </w:tc>
              <w:tc>
                <w:tcPr>
                  <w:tcW w:w="1077" w:type="dxa"/>
                  <w:tcBorders>
                    <w:top w:val="single" w:color="auto" w:sz="6" w:space="0"/>
                    <w:left w:val="single" w:color="auto" w:sz="6" w:space="0"/>
                    <w:bottom w:val="single" w:color="auto" w:sz="6" w:space="0"/>
                    <w:right w:val="single" w:color="auto" w:sz="6" w:space="0"/>
                  </w:tcBorders>
                  <w:noWrap w:val="0"/>
                  <w:vAlign w:val="center"/>
                </w:tcPr>
                <w:p>
                  <w:pPr>
                    <w:widowControl/>
                    <w:spacing w:line="400" w:lineRule="exact"/>
                    <w:ind w:firstLine="420" w:firstLineChars="150"/>
                    <w:jc w:val="left"/>
                    <w:rPr>
                      <w:rFonts w:ascii="Times New Roman" w:hAnsi="Times New Roman" w:cs="宋体"/>
                      <w:color w:val="000000"/>
                      <w:kern w:val="0"/>
                      <w:sz w:val="28"/>
                      <w:szCs w:val="24"/>
                    </w:rPr>
                  </w:pPr>
                </w:p>
              </w:tc>
              <w:tc>
                <w:tcPr>
                  <w:tcW w:w="1455" w:type="dxa"/>
                  <w:tcBorders>
                    <w:top w:val="single" w:color="auto" w:sz="6" w:space="0"/>
                    <w:left w:val="single" w:color="auto" w:sz="6" w:space="0"/>
                    <w:bottom w:val="single" w:color="auto" w:sz="6" w:space="0"/>
                    <w:right w:val="single" w:color="auto" w:sz="6" w:space="0"/>
                  </w:tcBorders>
                  <w:noWrap w:val="0"/>
                  <w:vAlign w:val="center"/>
                </w:tcPr>
                <w:p>
                  <w:pPr>
                    <w:widowControl/>
                    <w:spacing w:line="400" w:lineRule="exact"/>
                    <w:ind w:firstLine="420" w:firstLineChars="150"/>
                    <w:jc w:val="left"/>
                    <w:rPr>
                      <w:rFonts w:ascii="Times New Roman" w:hAnsi="Times New Roman" w:cs="宋体"/>
                      <w:color w:val="000000"/>
                      <w:kern w:val="0"/>
                      <w:sz w:val="28"/>
                      <w:szCs w:val="24"/>
                    </w:rPr>
                  </w:pPr>
                </w:p>
              </w:tc>
            </w:tr>
            <w:tr>
              <w:tblPrEx>
                <w:tblCellMar>
                  <w:top w:w="0" w:type="dxa"/>
                  <w:left w:w="30" w:type="dxa"/>
                  <w:bottom w:w="0" w:type="dxa"/>
                  <w:right w:w="30" w:type="dxa"/>
                </w:tblCellMar>
              </w:tblPrEx>
              <w:trPr>
                <w:trHeight w:val="567" w:hRule="atLeast"/>
                <w:jc w:val="center"/>
              </w:trPr>
              <w:tc>
                <w:tcPr>
                  <w:tcW w:w="8431" w:type="dxa"/>
                  <w:gridSpan w:val="5"/>
                  <w:tcBorders>
                    <w:top w:val="single" w:color="auto" w:sz="6" w:space="0"/>
                    <w:left w:val="single" w:color="auto" w:sz="6" w:space="0"/>
                    <w:bottom w:val="single" w:color="auto" w:sz="6" w:space="0"/>
                    <w:right w:val="single" w:color="auto" w:sz="6" w:space="0"/>
                  </w:tcBorders>
                  <w:noWrap w:val="0"/>
                  <w:vAlign w:val="center"/>
                </w:tcPr>
                <w:p>
                  <w:pPr>
                    <w:widowControl/>
                    <w:spacing w:line="400" w:lineRule="exact"/>
                    <w:ind w:firstLine="420" w:firstLineChars="150"/>
                    <w:jc w:val="left"/>
                    <w:rPr>
                      <w:rFonts w:ascii="Times New Roman" w:hAnsi="Times New Roman" w:cs="宋体"/>
                      <w:color w:val="000000"/>
                      <w:kern w:val="0"/>
                      <w:sz w:val="28"/>
                      <w:szCs w:val="24"/>
                    </w:rPr>
                  </w:pPr>
                  <w:r>
                    <w:rPr>
                      <w:rFonts w:hint="eastAsia" w:ascii="Times New Roman" w:hAnsi="Times New Roman" w:cs="宋体"/>
                      <w:color w:val="000000"/>
                      <w:kern w:val="0"/>
                      <w:sz w:val="28"/>
                      <w:szCs w:val="24"/>
                    </w:rPr>
                    <w:t>合计总报价：</w:t>
                  </w:r>
                  <w:r>
                    <w:rPr>
                      <w:rFonts w:ascii="Times New Roman" w:hAnsi="Times New Roman" w:cs="宋体"/>
                      <w:color w:val="000000"/>
                      <w:kern w:val="0"/>
                      <w:sz w:val="28"/>
                      <w:szCs w:val="24"/>
                    </w:rPr>
                    <w:t xml:space="preserve">                     </w:t>
                  </w:r>
                  <w:r>
                    <w:rPr>
                      <w:rFonts w:hint="eastAsia" w:ascii="Times New Roman" w:hAnsi="Times New Roman" w:cs="宋体"/>
                      <w:color w:val="000000"/>
                      <w:kern w:val="0"/>
                      <w:sz w:val="28"/>
                      <w:szCs w:val="24"/>
                    </w:rPr>
                    <w:t>大写：</w:t>
                  </w:r>
                </w:p>
              </w:tc>
            </w:tr>
          </w:tbl>
          <w:p>
            <w:pPr>
              <w:widowControl/>
              <w:spacing w:line="400" w:lineRule="exact"/>
              <w:ind w:firstLine="420" w:firstLineChars="150"/>
              <w:jc w:val="left"/>
              <w:rPr>
                <w:rFonts w:ascii="Times New Roman" w:hAnsi="Times New Roman" w:cs="宋体"/>
                <w:color w:val="000000"/>
                <w:kern w:val="0"/>
                <w:sz w:val="28"/>
                <w:szCs w:val="24"/>
              </w:rPr>
            </w:pPr>
          </w:p>
          <w:p>
            <w:pPr>
              <w:widowControl/>
              <w:spacing w:line="400" w:lineRule="exact"/>
              <w:ind w:firstLine="420" w:firstLineChars="150"/>
              <w:jc w:val="left"/>
              <w:rPr>
                <w:rFonts w:ascii="Times New Roman" w:hAnsi="Times New Roman" w:cs="宋体"/>
                <w:color w:val="000000"/>
                <w:kern w:val="0"/>
                <w:sz w:val="28"/>
                <w:szCs w:val="24"/>
              </w:rPr>
            </w:pPr>
            <w:r>
              <w:rPr>
                <w:rFonts w:hint="eastAsia" w:ascii="Times New Roman" w:hAnsi="Times New Roman" w:cs="宋体"/>
                <w:color w:val="000000"/>
                <w:kern w:val="0"/>
                <w:sz w:val="28"/>
                <w:szCs w:val="24"/>
              </w:rPr>
              <w:t>报价单位（盖章）：</w:t>
            </w:r>
          </w:p>
          <w:p>
            <w:pPr>
              <w:widowControl/>
              <w:spacing w:line="400" w:lineRule="exact"/>
              <w:ind w:firstLine="420" w:firstLineChars="150"/>
              <w:jc w:val="left"/>
              <w:rPr>
                <w:rFonts w:ascii="Times New Roman" w:hAnsi="Times New Roman" w:cs="宋体"/>
                <w:color w:val="000000"/>
                <w:kern w:val="0"/>
                <w:sz w:val="28"/>
                <w:szCs w:val="24"/>
              </w:rPr>
            </w:pPr>
            <w:r>
              <w:rPr>
                <w:rFonts w:hint="eastAsia" w:ascii="Times New Roman" w:hAnsi="Times New Roman" w:cs="宋体"/>
                <w:color w:val="000000"/>
                <w:kern w:val="0"/>
                <w:sz w:val="28"/>
                <w:szCs w:val="24"/>
              </w:rPr>
              <w:t>报价单位代表签字：</w:t>
            </w:r>
          </w:p>
          <w:p>
            <w:pPr>
              <w:widowControl/>
              <w:spacing w:line="400" w:lineRule="exact"/>
              <w:ind w:firstLine="420" w:firstLineChars="150"/>
              <w:jc w:val="left"/>
              <w:rPr>
                <w:rFonts w:ascii="Times New Roman" w:hAnsi="Times New Roman" w:cs="宋体"/>
                <w:color w:val="000000"/>
                <w:kern w:val="0"/>
                <w:sz w:val="28"/>
                <w:szCs w:val="24"/>
              </w:rPr>
            </w:pPr>
            <w:r>
              <w:rPr>
                <w:rFonts w:ascii="Times New Roman" w:hAnsi="Times New Roman" w:cs="宋体"/>
                <w:color w:val="000000"/>
                <w:kern w:val="0"/>
                <w:sz w:val="28"/>
                <w:szCs w:val="24"/>
              </w:rPr>
              <w:t> </w:t>
            </w:r>
          </w:p>
          <w:p>
            <w:pPr>
              <w:widowControl/>
              <w:spacing w:line="400" w:lineRule="exact"/>
              <w:ind w:firstLine="420" w:firstLineChars="150"/>
              <w:jc w:val="left"/>
              <w:rPr>
                <w:rFonts w:ascii="Times New Roman" w:hAnsi="Times New Roman" w:cs="宋体"/>
                <w:color w:val="000000"/>
                <w:kern w:val="0"/>
                <w:sz w:val="28"/>
                <w:szCs w:val="24"/>
              </w:rPr>
            </w:pPr>
            <w:r>
              <w:rPr>
                <w:rFonts w:hint="eastAsia" w:ascii="Times New Roman" w:hAnsi="Times New Roman" w:cs="宋体"/>
                <w:color w:val="000000"/>
                <w:kern w:val="0"/>
                <w:sz w:val="28"/>
                <w:szCs w:val="24"/>
              </w:rPr>
              <w:t>报价日期：</w:t>
            </w:r>
            <w:r>
              <w:rPr>
                <w:rFonts w:ascii="Times New Roman" w:hAnsi="Times New Roman" w:cs="宋体"/>
                <w:color w:val="000000"/>
                <w:kern w:val="0"/>
                <w:sz w:val="28"/>
                <w:szCs w:val="24"/>
              </w:rPr>
              <w:t xml:space="preserve">       </w:t>
            </w:r>
            <w:r>
              <w:rPr>
                <w:rFonts w:hint="eastAsia" w:ascii="Times New Roman" w:hAnsi="Times New Roman" w:cs="宋体"/>
                <w:color w:val="000000"/>
                <w:kern w:val="0"/>
                <w:sz w:val="28"/>
                <w:szCs w:val="24"/>
              </w:rPr>
              <w:t>年</w:t>
            </w:r>
            <w:r>
              <w:rPr>
                <w:rFonts w:ascii="Times New Roman" w:hAnsi="Times New Roman" w:cs="宋体"/>
                <w:color w:val="000000"/>
                <w:kern w:val="0"/>
                <w:sz w:val="28"/>
                <w:szCs w:val="24"/>
              </w:rPr>
              <w:t xml:space="preserve">    </w:t>
            </w:r>
            <w:r>
              <w:rPr>
                <w:rFonts w:hint="eastAsia" w:ascii="Times New Roman" w:hAnsi="Times New Roman" w:cs="宋体"/>
                <w:color w:val="000000"/>
                <w:kern w:val="0"/>
                <w:sz w:val="28"/>
                <w:szCs w:val="24"/>
              </w:rPr>
              <w:t>月</w:t>
            </w:r>
            <w:r>
              <w:rPr>
                <w:rFonts w:ascii="Times New Roman" w:hAnsi="Times New Roman" w:cs="宋体"/>
                <w:color w:val="000000"/>
                <w:kern w:val="0"/>
                <w:sz w:val="28"/>
                <w:szCs w:val="24"/>
              </w:rPr>
              <w:t xml:space="preserve">    </w:t>
            </w:r>
            <w:r>
              <w:rPr>
                <w:rFonts w:hint="eastAsia" w:ascii="Times New Roman" w:hAnsi="Times New Roman" w:cs="宋体"/>
                <w:color w:val="000000"/>
                <w:kern w:val="0"/>
                <w:sz w:val="28"/>
                <w:szCs w:val="24"/>
              </w:rPr>
              <w:t>日</w:t>
            </w:r>
          </w:p>
        </w:tc>
      </w:tr>
    </w:tbl>
    <w:p/>
    <w:p/>
    <w:p>
      <w:pPr>
        <w:rPr>
          <w:rFonts w:ascii="仿宋" w:hAnsi="仿宋" w:eastAsia="仿宋"/>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Q5ZWIzNTBlNmExODE1NWFmMTQxOTc0MDc3NzNkZDAifQ=="/>
  </w:docVars>
  <w:rsids>
    <w:rsidRoot w:val="1F715289"/>
    <w:rsid w:val="1F715289"/>
    <w:rsid w:val="23E269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13</Pages>
  <Words>6438</Words>
  <Characters>7315</Characters>
  <Lines>0</Lines>
  <Paragraphs>0</Paragraphs>
  <TotalTime>0</TotalTime>
  <ScaleCrop>false</ScaleCrop>
  <LinksUpToDate>false</LinksUpToDate>
  <CharactersWithSpaces>7855</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2022-08-09T02:29:00Z</dcterms:created>
  <dc:creator>Administrator</dc:creator>
  <cp:lastModifiedBy>Administrator</cp:lastModifiedBy>
  <dcterms:modified xsi:type="dcterms:W3CDTF">2022-08-09T02:34:14Z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F4EBA9490AC047DDBC02FF6A0B3E2974</vt:lpwstr>
  </property>
</Properties>
</file>